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15" w:lineRule="atLeast"/>
        <w:jc w:val="center"/>
        <w:rPr>
          <w:rFonts w:hint="eastAsia" w:ascii="宋体" w:hAnsi="宋体" w:eastAsia="宋体" w:cs="宋体"/>
          <w:b/>
          <w:bCs/>
          <w:color w:val="000000"/>
          <w:kern w:val="0"/>
          <w:sz w:val="32"/>
          <w:lang w:eastAsia="zh-CN"/>
        </w:rPr>
      </w:pPr>
      <w:r>
        <w:rPr>
          <w:rFonts w:ascii="宋体" w:hAnsi="宋体" w:cs="宋体"/>
          <w:b/>
          <w:bCs/>
          <w:color w:val="000000"/>
          <w:kern w:val="0"/>
          <w:sz w:val="32"/>
        </w:rPr>
        <w:t>燕京理工学院20</w:t>
      </w:r>
      <w:r>
        <w:rPr>
          <w:rFonts w:hint="eastAsia" w:ascii="宋体" w:hAnsi="宋体" w:cs="宋体"/>
          <w:b/>
          <w:bCs/>
          <w:color w:val="000000"/>
          <w:kern w:val="0"/>
          <w:sz w:val="32"/>
        </w:rPr>
        <w:t>2</w:t>
      </w:r>
      <w:r>
        <w:rPr>
          <w:rFonts w:ascii="宋体" w:hAnsi="宋体" w:cs="宋体"/>
          <w:b/>
          <w:bCs/>
          <w:color w:val="000000"/>
          <w:kern w:val="0"/>
          <w:sz w:val="32"/>
        </w:rPr>
        <w:t>4年</w:t>
      </w:r>
      <w:r>
        <w:rPr>
          <w:rFonts w:hint="eastAsia" w:ascii="宋体" w:hAnsi="宋体" w:cs="宋体"/>
          <w:b/>
          <w:bCs/>
          <w:color w:val="000000"/>
          <w:kern w:val="0"/>
          <w:sz w:val="32"/>
        </w:rPr>
        <w:t>高职</w:t>
      </w:r>
      <w:r>
        <w:rPr>
          <w:rFonts w:ascii="宋体" w:hAnsi="宋体" w:cs="宋体"/>
          <w:b/>
          <w:bCs/>
          <w:color w:val="000000"/>
          <w:kern w:val="0"/>
          <w:sz w:val="32"/>
        </w:rPr>
        <w:t>单招</w:t>
      </w:r>
      <w:r>
        <w:rPr>
          <w:rFonts w:hint="eastAsia" w:ascii="宋体" w:hAnsi="宋体" w:cs="宋体"/>
          <w:b/>
          <w:bCs/>
          <w:color w:val="000000"/>
          <w:kern w:val="0"/>
          <w:sz w:val="32"/>
          <w:lang w:val="en-US" w:eastAsia="zh-CN"/>
        </w:rPr>
        <w:t>简章</w:t>
      </w:r>
    </w:p>
    <w:p>
      <w:pPr>
        <w:widowControl/>
        <w:shd w:val="clear" w:color="auto" w:fill="FFFFFF"/>
        <w:spacing w:line="315" w:lineRule="atLeast"/>
        <w:ind w:left="103" w:leftChars="49"/>
        <w:rPr>
          <w:rFonts w:ascii="宋体" w:hAnsi="宋体" w:cs="宋体"/>
          <w:kern w:val="0"/>
          <w:sz w:val="28"/>
          <w:szCs w:val="18"/>
        </w:rPr>
      </w:pPr>
      <w:r>
        <w:rPr>
          <w:rFonts w:ascii="宋体" w:hAnsi="宋体" w:cs="宋体"/>
          <w:kern w:val="0"/>
          <w:sz w:val="28"/>
          <w:szCs w:val="18"/>
        </w:rPr>
        <w:t>学校名称</w:t>
      </w:r>
      <w:r>
        <w:rPr>
          <w:rFonts w:hint="eastAsia" w:ascii="宋体" w:hAnsi="宋体" w:cs="宋体"/>
          <w:kern w:val="0"/>
          <w:sz w:val="28"/>
          <w:szCs w:val="18"/>
        </w:rPr>
        <w:t>：</w:t>
      </w:r>
      <w:r>
        <w:rPr>
          <w:rFonts w:ascii="宋体" w:hAnsi="宋体" w:cs="宋体"/>
          <w:kern w:val="0"/>
          <w:sz w:val="28"/>
          <w:szCs w:val="18"/>
        </w:rPr>
        <w:t>燕京理工学院</w:t>
      </w:r>
      <w:r>
        <w:rPr>
          <w:rFonts w:hint="eastAsia" w:ascii="宋体" w:hAnsi="宋体" w:cs="宋体"/>
          <w:kern w:val="0"/>
          <w:sz w:val="28"/>
          <w:szCs w:val="18"/>
        </w:rPr>
        <w:t xml:space="preserve">        办学类型：民办全日制普通高校</w:t>
      </w:r>
    </w:p>
    <w:p>
      <w:pPr>
        <w:widowControl/>
        <w:shd w:val="clear" w:color="auto" w:fill="FFFFFF"/>
        <w:spacing w:line="315" w:lineRule="atLeast"/>
        <w:ind w:left="103" w:leftChars="49"/>
        <w:rPr>
          <w:rFonts w:ascii="宋体" w:hAnsi="宋体" w:cs="宋体"/>
          <w:kern w:val="0"/>
          <w:sz w:val="28"/>
          <w:szCs w:val="18"/>
        </w:rPr>
      </w:pPr>
      <w:r>
        <w:rPr>
          <w:rFonts w:hint="eastAsia" w:ascii="宋体" w:hAnsi="宋体" w:cs="宋体"/>
          <w:kern w:val="0"/>
          <w:sz w:val="28"/>
          <w:szCs w:val="18"/>
        </w:rPr>
        <w:t>学校代码：13895               办学层次：本科</w:t>
      </w:r>
    </w:p>
    <w:p>
      <w:pPr>
        <w:widowControl/>
        <w:numPr>
          <w:ilvl w:val="0"/>
          <w:numId w:val="1"/>
        </w:numPr>
        <w:shd w:val="clear" w:color="auto" w:fill="FFFFFF"/>
        <w:tabs>
          <w:tab w:val="clear" w:pos="0"/>
        </w:tabs>
        <w:spacing w:line="360" w:lineRule="auto"/>
        <w:ind w:left="142" w:leftChars="66" w:hanging="3" w:hangingChars="1"/>
        <w:jc w:val="left"/>
        <w:rPr>
          <w:rFonts w:ascii="宋体" w:hAnsi="宋体" w:cs="宋体"/>
          <w:sz w:val="28"/>
          <w:szCs w:val="28"/>
        </w:rPr>
      </w:pPr>
      <w:r>
        <w:rPr>
          <w:rFonts w:ascii="宋体" w:hAnsi="宋体" w:cs="宋体"/>
          <w:b/>
          <w:bCs/>
          <w:color w:val="000000"/>
          <w:kern w:val="0"/>
          <w:sz w:val="28"/>
          <w:szCs w:val="28"/>
        </w:rPr>
        <w:t>学院概况</w:t>
      </w:r>
      <w:r>
        <w:rPr>
          <w:rFonts w:ascii="宋体" w:hAnsi="宋体" w:cs="宋体"/>
          <w:color w:val="555555"/>
          <w:kern w:val="0"/>
          <w:sz w:val="28"/>
          <w:szCs w:val="28"/>
        </w:rPr>
        <w:br w:type="textWrapping"/>
      </w:r>
      <w:r>
        <w:rPr>
          <w:rFonts w:hint="eastAsia" w:ascii="宋体" w:hAnsi="宋体" w:cs="宋体"/>
          <w:sz w:val="28"/>
          <w:szCs w:val="28"/>
        </w:rPr>
        <w:t xml:space="preserve">    燕京理工学院是经教育部批准设立的全日制普通高等本科院校，其前身是中国优秀独立学院——北京化工大学北方学院。2013年经教育部批准转设为燕京理工学院，2016年入选河北省硕士学位授予立项建设单位，是河北省首批转型发展示范高校。</w:t>
      </w:r>
    </w:p>
    <w:p>
      <w:pPr>
        <w:widowControl/>
        <w:shd w:val="clear" w:color="auto" w:fill="FFFFFF"/>
        <w:spacing w:line="360" w:lineRule="auto"/>
        <w:ind w:left="170" w:firstLine="560" w:firstLineChars="200"/>
        <w:jc w:val="left"/>
        <w:rPr>
          <w:rFonts w:ascii="宋体" w:hAnsi="宋体" w:cs="宋体"/>
          <w:sz w:val="28"/>
          <w:szCs w:val="28"/>
        </w:rPr>
      </w:pPr>
      <w:r>
        <w:rPr>
          <w:rFonts w:hint="eastAsia" w:ascii="宋体" w:hAnsi="宋体" w:cs="宋体"/>
          <w:sz w:val="28"/>
          <w:szCs w:val="28"/>
        </w:rPr>
        <w:t>学校位于河北省廊坊市燕郊国家经济技术开发区，毗邻北京行政副中心，距天安门仅38公里，是京津冀协同发展先行示范区和环首都、京津冀、环渤海三大经济圈的核心区域。校园环境优美、设施齐全，拥有现代化的教学楼、实验室、体育场和京津冀地区同类学校规模最大的图书馆和现代电子图书系统。现设有智能工程学院、环境与健康学院、信息科学与技术学院、建筑学院、会计学院、国际商学院、人文教育学院、艺术学院、传媒学院、体育学院、法学院11个二级学院和马克思主义学院，有76个本科专业以及29个专科专业，其中现有制药工程、法学、会计学、物流管理、物联网工程、产品设计6个省一流本科专业，自动化、审计学、视觉传达设计和英语专业入选省一流本科专业建设点，构建了以工学、管理学为主，积极发展新兴、交叉学科专业，工、管、艺、文、经、理、法、教育、医多学科协调发展的学科专业布局。</w:t>
      </w:r>
    </w:p>
    <w:p>
      <w:pPr>
        <w:widowControl/>
        <w:shd w:val="clear" w:color="auto" w:fill="FFFFFF"/>
        <w:spacing w:line="360" w:lineRule="auto"/>
        <w:ind w:left="170" w:firstLine="560" w:firstLineChars="200"/>
        <w:jc w:val="left"/>
        <w:rPr>
          <w:rFonts w:ascii="宋体" w:hAnsi="宋体" w:cs="宋体"/>
          <w:sz w:val="28"/>
          <w:szCs w:val="28"/>
        </w:rPr>
      </w:pPr>
      <w:r>
        <w:rPr>
          <w:rFonts w:hint="eastAsia" w:ascii="宋体" w:hAnsi="宋体" w:cs="宋体"/>
          <w:sz w:val="28"/>
          <w:szCs w:val="28"/>
        </w:rPr>
        <w:t>学校始终把教学质量放在首位，特别重视学生实践能力的培养，坚持开放办学，以京津冀协同发展为依托，建立350余家实习就业基地，为学生搭建了实习与就业的平台，就业率和考研上线率在同类院校中位居前列，毕业生就业率在95%以上，有45%以上的学子实现在北京就业的梦想，每年都有众多学子考入双一流院校攻读研究生。</w:t>
      </w:r>
    </w:p>
    <w:p>
      <w:pPr>
        <w:widowControl/>
        <w:shd w:val="clear" w:color="auto" w:fill="FFFFFF"/>
        <w:spacing w:line="360" w:lineRule="auto"/>
        <w:ind w:left="170" w:firstLine="560" w:firstLineChars="200"/>
        <w:jc w:val="left"/>
        <w:rPr>
          <w:rFonts w:ascii="宋体" w:hAnsi="宋体" w:cs="宋体"/>
          <w:sz w:val="28"/>
          <w:szCs w:val="28"/>
        </w:rPr>
      </w:pPr>
      <w:r>
        <w:rPr>
          <w:rFonts w:hint="eastAsia" w:ascii="宋体" w:hAnsi="宋体" w:cs="宋体"/>
          <w:sz w:val="28"/>
          <w:szCs w:val="28"/>
        </w:rPr>
        <w:t>学校坚持走多元开放的办学道路，有效整合校内外优质教学资源，构建了国内“产学研协同”和国外“优质教育资源共享”的双循环格局。一方面充分发挥学校和企业两个育人主体的作用，坚持走产教融合、协同育人之路，另一方面搭建国际交流平台，积极开展对外人才培养、学术、科技和文化交流，让学生享受到世界优质教育资源的哺育。先后与北美、亚洲、欧洲多所国际知名高校建立了合作关系，特别是在美国、加拿大、英国、澳大利亚投资建设了“微留学”学习基地，为学生开设了“本、专硕直通”定向培养项目，给学生提供进入世界名校深造的机会。</w:t>
      </w:r>
    </w:p>
    <w:p>
      <w:pPr>
        <w:pStyle w:val="11"/>
        <w:widowControl/>
        <w:numPr>
          <w:ilvl w:val="0"/>
          <w:numId w:val="1"/>
        </w:numPr>
        <w:shd w:val="clear" w:color="auto" w:fill="FFFFFF"/>
        <w:spacing w:line="360" w:lineRule="auto"/>
        <w:ind w:firstLineChars="0"/>
        <w:jc w:val="left"/>
        <w:rPr>
          <w:rFonts w:ascii="宋体" w:hAnsi="宋体" w:cs="宋体"/>
          <w:sz w:val="28"/>
          <w:szCs w:val="28"/>
        </w:rPr>
      </w:pPr>
      <w:r>
        <w:rPr>
          <w:rFonts w:ascii="宋体" w:hAnsi="宋体" w:cs="宋体"/>
          <w:b/>
          <w:color w:val="000000"/>
          <w:kern w:val="0"/>
          <w:sz w:val="28"/>
          <w:szCs w:val="28"/>
        </w:rPr>
        <w:t>学校地址：</w:t>
      </w:r>
      <w:r>
        <w:rPr>
          <w:rFonts w:hint="eastAsia" w:ascii="宋体" w:hAnsi="宋体" w:cs="宋体"/>
          <w:color w:val="000000"/>
          <w:kern w:val="0"/>
          <w:sz w:val="28"/>
          <w:szCs w:val="28"/>
        </w:rPr>
        <w:t>北京</w:t>
      </w:r>
      <w:r>
        <w:rPr>
          <w:rFonts w:ascii="宋体" w:hAnsi="宋体" w:cs="宋体"/>
          <w:color w:val="000000"/>
          <w:kern w:val="0"/>
          <w:sz w:val="28"/>
          <w:szCs w:val="28"/>
        </w:rPr>
        <w:t>东</w:t>
      </w:r>
      <w:r>
        <w:rPr>
          <w:rFonts w:hint="eastAsia" w:ascii="宋体" w:hAnsi="宋体" w:cs="宋体"/>
          <w:color w:val="000000"/>
          <w:sz w:val="28"/>
          <w:szCs w:val="28"/>
        </w:rPr>
        <w:t>燕郊国家高新技术产业开发区</w:t>
      </w:r>
      <w:r>
        <w:rPr>
          <w:rFonts w:hint="eastAsia" w:ascii="宋体" w:hAnsi="宋体" w:cs="宋体"/>
          <w:color w:val="000000"/>
          <w:kern w:val="0"/>
          <w:sz w:val="28"/>
          <w:szCs w:val="28"/>
        </w:rPr>
        <w:t>迎宾路</w:t>
      </w:r>
      <w:r>
        <w:rPr>
          <w:rFonts w:ascii="宋体" w:hAnsi="宋体" w:cs="宋体"/>
          <w:color w:val="000000"/>
          <w:kern w:val="0"/>
          <w:sz w:val="28"/>
          <w:szCs w:val="28"/>
        </w:rPr>
        <w:t>808</w:t>
      </w:r>
      <w:r>
        <w:rPr>
          <w:rFonts w:hint="eastAsia" w:ascii="宋体" w:hAnsi="宋体" w:cs="宋体"/>
          <w:color w:val="000000"/>
          <w:kern w:val="0"/>
          <w:sz w:val="28"/>
          <w:szCs w:val="28"/>
        </w:rPr>
        <w:t>号。</w:t>
      </w:r>
    </w:p>
    <w:p>
      <w:pPr>
        <w:widowControl/>
        <w:numPr>
          <w:ilvl w:val="0"/>
          <w:numId w:val="1"/>
        </w:numPr>
        <w:shd w:val="clear" w:color="auto" w:fill="FFFFFF"/>
        <w:spacing w:line="360" w:lineRule="auto"/>
        <w:jc w:val="left"/>
        <w:rPr>
          <w:rFonts w:ascii="宋体" w:hAnsi="宋体" w:cs="宋体"/>
          <w:sz w:val="28"/>
          <w:szCs w:val="28"/>
        </w:rPr>
      </w:pPr>
      <w:r>
        <w:rPr>
          <w:rFonts w:hint="eastAsia" w:ascii="宋体" w:hAnsi="宋体" w:cs="宋体"/>
          <w:b/>
          <w:sz w:val="28"/>
          <w:szCs w:val="28"/>
        </w:rPr>
        <w:t>录取规则：</w:t>
      </w:r>
    </w:p>
    <w:p>
      <w:pPr>
        <w:pStyle w:val="11"/>
        <w:widowControl/>
        <w:numPr>
          <w:ilvl w:val="3"/>
          <w:numId w:val="2"/>
        </w:numPr>
        <w:shd w:val="clear" w:color="auto" w:fill="FFFFFF"/>
        <w:spacing w:line="360" w:lineRule="auto"/>
        <w:ind w:firstLineChars="0"/>
        <w:jc w:val="left"/>
        <w:rPr>
          <w:rFonts w:ascii="宋体" w:hAnsi="宋体" w:cs="宋体"/>
          <w:sz w:val="28"/>
          <w:szCs w:val="28"/>
        </w:rPr>
      </w:pPr>
      <w:r>
        <w:rPr>
          <w:rFonts w:hint="eastAsia" w:ascii="宋体" w:hAnsi="宋体" w:cs="宋体"/>
          <w:sz w:val="28"/>
          <w:szCs w:val="28"/>
        </w:rPr>
        <w:t>申请免试的考生，须符合教育厅有关规定，只能申请与所获奖项相同或相近的专业，免试申请材料请于2</w:t>
      </w:r>
      <w:r>
        <w:rPr>
          <w:rFonts w:ascii="宋体" w:hAnsi="宋体" w:cs="宋体"/>
          <w:sz w:val="28"/>
          <w:szCs w:val="28"/>
        </w:rPr>
        <w:t>024年</w:t>
      </w:r>
      <w:r>
        <w:rPr>
          <w:rFonts w:hint="eastAsia" w:ascii="宋体" w:hAnsi="宋体" w:cs="宋体"/>
          <w:sz w:val="28"/>
          <w:szCs w:val="28"/>
        </w:rPr>
        <w:t>3月</w:t>
      </w:r>
      <w:r>
        <w:rPr>
          <w:rFonts w:ascii="宋体" w:hAnsi="宋体" w:cs="宋体"/>
          <w:sz w:val="28"/>
          <w:szCs w:val="28"/>
        </w:rPr>
        <w:t>15日前邮寄到学校招生办公室</w:t>
      </w:r>
      <w:r>
        <w:rPr>
          <w:rFonts w:hint="eastAsia" w:ascii="宋体" w:hAnsi="宋体" w:cs="宋体"/>
          <w:sz w:val="28"/>
          <w:szCs w:val="28"/>
        </w:rPr>
        <w:t>，</w:t>
      </w:r>
      <w:r>
        <w:rPr>
          <w:rFonts w:ascii="宋体" w:hAnsi="宋体" w:cs="宋体"/>
          <w:sz w:val="28"/>
          <w:szCs w:val="28"/>
        </w:rPr>
        <w:t>邮寄地址见后</w:t>
      </w:r>
      <w:r>
        <w:rPr>
          <w:rFonts w:hint="eastAsia" w:ascii="宋体" w:hAnsi="宋体" w:cs="宋体"/>
          <w:sz w:val="28"/>
          <w:szCs w:val="28"/>
        </w:rPr>
        <w:t>。</w:t>
      </w:r>
    </w:p>
    <w:p>
      <w:pPr>
        <w:pStyle w:val="11"/>
        <w:widowControl/>
        <w:numPr>
          <w:ilvl w:val="3"/>
          <w:numId w:val="2"/>
        </w:numPr>
        <w:shd w:val="clear" w:color="auto" w:fill="FFFFFF"/>
        <w:spacing w:line="360" w:lineRule="auto"/>
        <w:ind w:firstLineChars="0"/>
        <w:jc w:val="left"/>
        <w:rPr>
          <w:rFonts w:ascii="宋体" w:hAnsi="宋体" w:cs="宋体"/>
          <w:sz w:val="28"/>
          <w:szCs w:val="28"/>
        </w:rPr>
      </w:pPr>
      <w:r>
        <w:rPr>
          <w:rFonts w:hint="eastAsia" w:ascii="宋体" w:hAnsi="宋体" w:cs="宋体"/>
          <w:sz w:val="28"/>
          <w:szCs w:val="28"/>
        </w:rPr>
        <w:t>对相关科目无加试要求；对考生无加分、降分要求。</w:t>
      </w:r>
    </w:p>
    <w:p>
      <w:pPr>
        <w:pStyle w:val="11"/>
        <w:widowControl/>
        <w:numPr>
          <w:ilvl w:val="3"/>
          <w:numId w:val="2"/>
        </w:numPr>
        <w:shd w:val="clear" w:color="auto" w:fill="FFFFFF"/>
        <w:spacing w:line="360" w:lineRule="auto"/>
        <w:ind w:firstLineChars="0"/>
        <w:jc w:val="left"/>
        <w:rPr>
          <w:rFonts w:ascii="宋体" w:hAnsi="宋体" w:cs="宋体"/>
          <w:sz w:val="28"/>
          <w:szCs w:val="28"/>
        </w:rPr>
      </w:pPr>
      <w:r>
        <w:rPr>
          <w:rFonts w:hint="eastAsia" w:ascii="宋体" w:hAnsi="宋体" w:cs="宋体"/>
          <w:sz w:val="28"/>
          <w:szCs w:val="28"/>
        </w:rPr>
        <w:t>对于进档考生，按照“分数优先，遵循专业志愿”的方式进行录取。成绩分数相同的录取办法和对拟录考生的专业安排办法：根据考生报考专业类志愿，按总成绩依次从高分到低分录取。同等分数情况下，优先录取职业技能考试成绩较高的考生。职业技能考试成绩相同的，按语数顺序依次比较单科成绩，择优录取。</w:t>
      </w:r>
    </w:p>
    <w:p>
      <w:pPr>
        <w:widowControl/>
        <w:numPr>
          <w:ilvl w:val="0"/>
          <w:numId w:val="1"/>
        </w:numPr>
        <w:shd w:val="clear" w:color="auto" w:fill="FFFFFF"/>
        <w:spacing w:line="360" w:lineRule="auto"/>
        <w:jc w:val="left"/>
        <w:rPr>
          <w:rFonts w:ascii="宋体" w:hAnsi="宋体" w:cs="宋体"/>
          <w:sz w:val="28"/>
          <w:szCs w:val="28"/>
        </w:rPr>
      </w:pPr>
      <w:r>
        <w:rPr>
          <w:rFonts w:hint="eastAsia" w:ascii="宋体" w:hAnsi="宋体" w:cs="宋体"/>
          <w:b/>
          <w:sz w:val="28"/>
          <w:szCs w:val="28"/>
        </w:rPr>
        <w:t>录取结果公布：</w:t>
      </w:r>
      <w:r>
        <w:rPr>
          <w:rFonts w:hint="eastAsia" w:ascii="宋体" w:hAnsi="宋体" w:cs="宋体"/>
          <w:sz w:val="28"/>
          <w:szCs w:val="28"/>
        </w:rPr>
        <w:t>登录我校网站：</w:t>
      </w:r>
      <w:r>
        <w:fldChar w:fldCharType="begin"/>
      </w:r>
      <w:r>
        <w:instrText xml:space="preserve"> HYPERLINK "http://www.yit.edu.cn/" </w:instrText>
      </w:r>
      <w:r>
        <w:fldChar w:fldCharType="separate"/>
      </w:r>
      <w:r>
        <w:rPr>
          <w:rStyle w:val="8"/>
          <w:rFonts w:ascii="宋体" w:hAnsi="宋体" w:cs="宋体"/>
          <w:sz w:val="28"/>
          <w:szCs w:val="28"/>
        </w:rPr>
        <w:t>http://www.yit.edu.cn/</w:t>
      </w:r>
      <w:r>
        <w:rPr>
          <w:rStyle w:val="8"/>
          <w:rFonts w:ascii="宋体" w:hAnsi="宋体" w:cs="宋体"/>
          <w:sz w:val="28"/>
          <w:szCs w:val="28"/>
        </w:rPr>
        <w:fldChar w:fldCharType="end"/>
      </w:r>
      <w:r>
        <w:rPr>
          <w:rFonts w:ascii="宋体" w:hAnsi="宋体" w:cs="宋体"/>
          <w:sz w:val="28"/>
          <w:szCs w:val="28"/>
        </w:rPr>
        <w:t>，</w:t>
      </w:r>
      <w:r>
        <w:rPr>
          <w:rFonts w:hint="eastAsia" w:ascii="宋体" w:hAnsi="宋体" w:cs="宋体"/>
          <w:sz w:val="28"/>
          <w:szCs w:val="28"/>
        </w:rPr>
        <w:t>或者登录河北省教育考试院官网查询。</w:t>
      </w:r>
    </w:p>
    <w:p>
      <w:pPr>
        <w:widowControl/>
        <w:numPr>
          <w:ilvl w:val="0"/>
          <w:numId w:val="1"/>
        </w:numPr>
        <w:shd w:val="clear" w:color="auto" w:fill="FFFFFF"/>
        <w:spacing w:line="360" w:lineRule="auto"/>
        <w:jc w:val="left"/>
        <w:rPr>
          <w:rFonts w:ascii="宋体" w:hAnsi="宋体" w:cs="宋体"/>
          <w:b/>
          <w:sz w:val="28"/>
          <w:szCs w:val="28"/>
        </w:rPr>
      </w:pPr>
      <w:r>
        <w:rPr>
          <w:rFonts w:hint="eastAsia" w:ascii="宋体" w:hAnsi="宋体" w:cs="宋体"/>
          <w:b/>
          <w:sz w:val="28"/>
          <w:szCs w:val="28"/>
        </w:rPr>
        <w:t>颁发学历证书的学校名称及证书种类：</w:t>
      </w:r>
      <w:r>
        <w:rPr>
          <w:rFonts w:hint="eastAsia" w:ascii="宋体" w:hAnsi="宋体" w:cs="宋体"/>
          <w:sz w:val="28"/>
          <w:szCs w:val="28"/>
        </w:rPr>
        <w:t>学生学业期满、达到毕业条件，由学校颁发经教育部学历电子注册的普通高校专科毕业证书。</w:t>
      </w:r>
    </w:p>
    <w:p>
      <w:pPr>
        <w:widowControl/>
        <w:numPr>
          <w:ilvl w:val="0"/>
          <w:numId w:val="1"/>
        </w:numPr>
        <w:shd w:val="clear" w:color="auto" w:fill="FFFFFF"/>
        <w:spacing w:line="360" w:lineRule="auto"/>
        <w:jc w:val="left"/>
        <w:rPr>
          <w:rFonts w:ascii="宋体" w:hAnsi="宋体" w:cs="宋体"/>
          <w:sz w:val="28"/>
          <w:szCs w:val="28"/>
        </w:rPr>
      </w:pPr>
      <w:r>
        <w:rPr>
          <w:rFonts w:ascii="宋体" w:hAnsi="宋体" w:cs="宋体"/>
          <w:b/>
          <w:color w:val="000000"/>
          <w:kern w:val="0"/>
          <w:sz w:val="28"/>
          <w:szCs w:val="28"/>
        </w:rPr>
        <w:t>招生专业</w:t>
      </w:r>
      <w:r>
        <w:rPr>
          <w:rFonts w:hint="eastAsia" w:ascii="宋体" w:hAnsi="宋体" w:cs="宋体"/>
          <w:b/>
          <w:color w:val="000000"/>
          <w:kern w:val="0"/>
          <w:sz w:val="28"/>
          <w:szCs w:val="28"/>
        </w:rPr>
        <w:t>计划及学费标准</w:t>
      </w:r>
      <w:r>
        <w:rPr>
          <w:rFonts w:ascii="宋体" w:hAnsi="宋体" w:cs="宋体"/>
          <w:b/>
          <w:color w:val="000000"/>
          <w:kern w:val="0"/>
          <w:sz w:val="28"/>
          <w:szCs w:val="28"/>
        </w:rPr>
        <w:t>：</w:t>
      </w:r>
    </w:p>
    <w:p>
      <w:pPr>
        <w:widowControl/>
        <w:shd w:val="clear" w:color="auto" w:fill="FFFFFF"/>
        <w:spacing w:line="360" w:lineRule="auto"/>
        <w:ind w:left="170" w:firstLine="560" w:firstLineChars="200"/>
        <w:jc w:val="left"/>
        <w:rPr>
          <w:rFonts w:ascii="宋体" w:hAnsi="宋体" w:cs="宋体"/>
          <w:sz w:val="28"/>
          <w:szCs w:val="28"/>
        </w:rPr>
      </w:pPr>
      <w:r>
        <w:rPr>
          <w:rFonts w:hint="eastAsia" w:ascii="宋体" w:hAnsi="宋体" w:cs="宋体"/>
          <w:color w:val="000000"/>
          <w:kern w:val="0"/>
          <w:sz w:val="28"/>
          <w:szCs w:val="28"/>
        </w:rPr>
        <w:t>我校待单招报名结束后，根据报名情况拟定分专业招生计划，具体分专业招生计划及学费标准详见省教育考试院公布的《202</w:t>
      </w:r>
      <w:r>
        <w:rPr>
          <w:rFonts w:ascii="宋体" w:hAnsi="宋体" w:cs="宋体"/>
          <w:color w:val="000000"/>
          <w:kern w:val="0"/>
          <w:sz w:val="28"/>
          <w:szCs w:val="28"/>
        </w:rPr>
        <w:t>4</w:t>
      </w:r>
      <w:r>
        <w:rPr>
          <w:rFonts w:hint="eastAsia" w:ascii="宋体" w:hAnsi="宋体" w:cs="宋体"/>
          <w:color w:val="000000"/>
          <w:kern w:val="0"/>
          <w:sz w:val="28"/>
          <w:szCs w:val="28"/>
        </w:rPr>
        <w:t>年河北省普通高职院校单独考试招生计划》</w:t>
      </w:r>
      <w:r>
        <w:rPr>
          <w:rFonts w:hint="eastAsia" w:ascii="宋体" w:hAnsi="宋体" w:cs="宋体"/>
          <w:color w:val="000000"/>
          <w:kern w:val="0"/>
          <w:sz w:val="24"/>
          <w:szCs w:val="28"/>
        </w:rPr>
        <w:t>。</w:t>
      </w:r>
    </w:p>
    <w:p>
      <w:pPr>
        <w:pStyle w:val="11"/>
        <w:widowControl/>
        <w:numPr>
          <w:ilvl w:val="0"/>
          <w:numId w:val="1"/>
        </w:numPr>
        <w:shd w:val="clear" w:color="auto" w:fill="FFFFFF"/>
        <w:spacing w:line="360" w:lineRule="auto"/>
        <w:ind w:firstLineChars="0"/>
        <w:jc w:val="left"/>
        <w:rPr>
          <w:rFonts w:ascii="宋体" w:hAnsi="宋体" w:cs="宋体"/>
          <w:b/>
          <w:sz w:val="28"/>
          <w:szCs w:val="28"/>
        </w:rPr>
      </w:pPr>
      <w:r>
        <w:rPr>
          <w:rFonts w:hint="eastAsia" w:ascii="宋体" w:hAnsi="宋体" w:cs="宋体"/>
          <w:b/>
          <w:color w:val="000000"/>
          <w:kern w:val="0"/>
          <w:sz w:val="28"/>
          <w:szCs w:val="28"/>
        </w:rPr>
        <w:t>联系方式</w:t>
      </w:r>
    </w:p>
    <w:p>
      <w:pPr>
        <w:widowControl/>
        <w:shd w:val="clear" w:color="auto" w:fill="FFFFFF"/>
        <w:spacing w:line="360" w:lineRule="auto"/>
        <w:ind w:left="840"/>
        <w:jc w:val="left"/>
        <w:rPr>
          <w:rFonts w:ascii="宋体" w:hAnsi="宋体" w:cs="宋体"/>
          <w:color w:val="000000"/>
          <w:kern w:val="0"/>
          <w:sz w:val="28"/>
          <w:szCs w:val="28"/>
        </w:rPr>
      </w:pPr>
      <w:r>
        <w:rPr>
          <w:rFonts w:ascii="宋体" w:hAnsi="宋体" w:cs="宋体"/>
          <w:b/>
          <w:color w:val="000000"/>
          <w:kern w:val="0"/>
          <w:sz w:val="28"/>
          <w:szCs w:val="28"/>
        </w:rPr>
        <w:t>电</w:t>
      </w:r>
      <w:r>
        <w:rPr>
          <w:rFonts w:hint="eastAsia" w:ascii="宋体" w:hAnsi="宋体" w:cs="宋体"/>
          <w:b/>
          <w:color w:val="000000"/>
          <w:kern w:val="0"/>
          <w:sz w:val="28"/>
          <w:szCs w:val="28"/>
        </w:rPr>
        <w:t xml:space="preserve">  </w:t>
      </w:r>
      <w:r>
        <w:rPr>
          <w:rFonts w:ascii="宋体" w:hAnsi="宋体" w:cs="宋体"/>
          <w:b/>
          <w:color w:val="000000"/>
          <w:kern w:val="0"/>
          <w:sz w:val="28"/>
          <w:szCs w:val="28"/>
        </w:rPr>
        <w:t>话：</w:t>
      </w:r>
      <w:r>
        <w:rPr>
          <w:rFonts w:ascii="宋体" w:hAnsi="宋体" w:cs="宋体"/>
          <w:color w:val="000000"/>
          <w:kern w:val="0"/>
          <w:sz w:val="28"/>
          <w:szCs w:val="28"/>
        </w:rPr>
        <w:t>010-89180986 8084380</w:t>
      </w:r>
      <w:r>
        <w:rPr>
          <w:rFonts w:hint="eastAsia" w:ascii="宋体" w:hAnsi="宋体" w:cs="宋体"/>
          <w:color w:val="000000"/>
          <w:kern w:val="0"/>
          <w:sz w:val="28"/>
          <w:szCs w:val="28"/>
        </w:rPr>
        <w:t>8</w:t>
      </w:r>
      <w:r>
        <w:rPr>
          <w:rFonts w:ascii="宋体" w:hAnsi="宋体" w:cs="宋体"/>
          <w:color w:val="000000"/>
          <w:kern w:val="0"/>
          <w:sz w:val="28"/>
          <w:szCs w:val="28"/>
        </w:rPr>
        <w:t xml:space="preserve"> 8084</w:t>
      </w:r>
      <w:r>
        <w:rPr>
          <w:rFonts w:hint="eastAsia" w:ascii="宋体" w:hAnsi="宋体" w:cs="宋体"/>
          <w:color w:val="000000"/>
          <w:kern w:val="0"/>
          <w:sz w:val="28"/>
          <w:szCs w:val="28"/>
        </w:rPr>
        <w:t xml:space="preserve">3809 80844355 80844356 </w:t>
      </w:r>
      <w:r>
        <w:rPr>
          <w:rFonts w:ascii="宋体" w:hAnsi="宋体" w:cs="宋体"/>
          <w:color w:val="000000"/>
          <w:kern w:val="0"/>
          <w:sz w:val="28"/>
          <w:szCs w:val="28"/>
        </w:rPr>
        <w:t>8084</w:t>
      </w:r>
      <w:r>
        <w:rPr>
          <w:rFonts w:hint="eastAsia" w:ascii="宋体" w:hAnsi="宋体" w:cs="宋体"/>
          <w:color w:val="000000"/>
          <w:kern w:val="0"/>
          <w:sz w:val="28"/>
          <w:szCs w:val="28"/>
        </w:rPr>
        <w:t>4357（传真）</w:t>
      </w:r>
      <w:r>
        <w:rPr>
          <w:rFonts w:ascii="宋体" w:hAnsi="宋体" w:cs="宋体"/>
          <w:b/>
          <w:color w:val="000000"/>
          <w:kern w:val="0"/>
          <w:sz w:val="28"/>
          <w:szCs w:val="28"/>
        </w:rPr>
        <w:t>E-mail：</w:t>
      </w:r>
      <w:r>
        <w:fldChar w:fldCharType="begin"/>
      </w:r>
      <w:r>
        <w:instrText xml:space="preserve"> HYPERLINK "mailto:zhaosheng13895@yit.edu.cn" </w:instrText>
      </w:r>
      <w:r>
        <w:fldChar w:fldCharType="separate"/>
      </w:r>
      <w:r>
        <w:rPr>
          <w:rStyle w:val="8"/>
          <w:rFonts w:ascii="宋体" w:hAnsi="宋体" w:cs="宋体"/>
          <w:kern w:val="0"/>
          <w:sz w:val="28"/>
          <w:szCs w:val="28"/>
        </w:rPr>
        <w:t>zhao</w:t>
      </w:r>
      <w:r>
        <w:rPr>
          <w:rStyle w:val="8"/>
          <w:rFonts w:hint="eastAsia" w:ascii="宋体" w:hAnsi="宋体" w:cs="宋体"/>
          <w:kern w:val="0"/>
          <w:sz w:val="28"/>
          <w:szCs w:val="28"/>
        </w:rPr>
        <w:t>sheng13895@yit.edu.cn</w:t>
      </w:r>
      <w:r>
        <w:rPr>
          <w:rStyle w:val="8"/>
          <w:rFonts w:hint="eastAsia" w:ascii="宋体" w:hAnsi="宋体" w:cs="宋体"/>
          <w:kern w:val="0"/>
          <w:sz w:val="28"/>
          <w:szCs w:val="28"/>
        </w:rPr>
        <w:fldChar w:fldCharType="end"/>
      </w:r>
    </w:p>
    <w:p>
      <w:pPr>
        <w:widowControl/>
        <w:shd w:val="clear" w:color="auto" w:fill="FFFFFF"/>
        <w:spacing w:line="360" w:lineRule="auto"/>
        <w:ind w:left="840"/>
        <w:jc w:val="left"/>
        <w:rPr>
          <w:rFonts w:ascii="Cambria" w:hAnsi="Cambria" w:cs="宋体"/>
          <w:color w:val="000000"/>
          <w:kern w:val="0"/>
          <w:sz w:val="28"/>
          <w:szCs w:val="28"/>
        </w:rPr>
      </w:pPr>
      <w:r>
        <w:rPr>
          <w:rFonts w:ascii="宋体" w:hAnsi="宋体" w:cs="宋体"/>
          <w:b/>
          <w:color w:val="000000"/>
          <w:kern w:val="0"/>
          <w:sz w:val="28"/>
          <w:szCs w:val="28"/>
        </w:rPr>
        <w:t>网 址：</w:t>
      </w:r>
      <w:r>
        <w:fldChar w:fldCharType="begin"/>
      </w:r>
      <w:r>
        <w:instrText xml:space="preserve"> HYPERLINK "http://www.yit.edu.cn" </w:instrText>
      </w:r>
      <w:r>
        <w:fldChar w:fldCharType="separate"/>
      </w:r>
      <w:r>
        <w:rPr>
          <w:rStyle w:val="8"/>
          <w:rFonts w:ascii="Cambria" w:hAnsi="Cambria" w:cs="宋体"/>
          <w:kern w:val="0"/>
          <w:sz w:val="28"/>
          <w:szCs w:val="28"/>
        </w:rPr>
        <w:t>http://www.yit.edu.cn</w:t>
      </w:r>
      <w:r>
        <w:rPr>
          <w:rStyle w:val="8"/>
          <w:rFonts w:ascii="Cambria" w:hAnsi="Cambria" w:cs="宋体"/>
          <w:kern w:val="0"/>
          <w:sz w:val="28"/>
          <w:szCs w:val="28"/>
        </w:rPr>
        <w:fldChar w:fldCharType="end"/>
      </w:r>
      <w:r>
        <w:rPr>
          <w:rFonts w:hint="eastAsia" w:ascii="Cambria" w:hAnsi="Cambria" w:cs="宋体"/>
          <w:color w:val="000000"/>
          <w:kern w:val="0"/>
          <w:sz w:val="28"/>
          <w:szCs w:val="28"/>
        </w:rPr>
        <w:t xml:space="preserve">   </w:t>
      </w:r>
      <w:r>
        <w:rPr>
          <w:rFonts w:hint="eastAsia" w:ascii="Cambria" w:hAnsi="Cambria" w:cs="宋体"/>
          <w:b/>
          <w:color w:val="000000"/>
          <w:kern w:val="0"/>
          <w:sz w:val="28"/>
          <w:szCs w:val="28"/>
        </w:rPr>
        <w:t>官方微信平台：</w:t>
      </w:r>
      <w:r>
        <w:rPr>
          <w:rFonts w:hint="eastAsia" w:ascii="Cambria" w:hAnsi="Cambria" w:cs="宋体"/>
          <w:color w:val="000000"/>
          <w:kern w:val="0"/>
          <w:sz w:val="28"/>
          <w:szCs w:val="28"/>
        </w:rPr>
        <w:t>YIT-GFPT</w:t>
      </w:r>
    </w:p>
    <w:p>
      <w:pPr>
        <w:widowControl/>
        <w:shd w:val="clear" w:color="auto" w:fill="FFFFFF"/>
        <w:spacing w:line="360" w:lineRule="auto"/>
        <w:ind w:left="840"/>
        <w:jc w:val="left"/>
        <w:rPr>
          <w:rFonts w:ascii="宋体" w:hAnsi="宋体" w:cs="宋体"/>
          <w:color w:val="000000"/>
          <w:kern w:val="0"/>
          <w:sz w:val="28"/>
          <w:szCs w:val="28"/>
        </w:rPr>
      </w:pPr>
      <w:r>
        <w:rPr>
          <w:rFonts w:hint="eastAsia" w:ascii="宋体" w:hAnsi="宋体" w:cs="宋体"/>
          <w:b/>
          <w:color w:val="000000"/>
          <w:kern w:val="0"/>
          <w:sz w:val="28"/>
          <w:szCs w:val="28"/>
        </w:rPr>
        <w:t>招生办公室地址：</w:t>
      </w:r>
      <w:r>
        <w:rPr>
          <w:rFonts w:hint="eastAsia" w:ascii="宋体" w:hAnsi="宋体" w:cs="宋体"/>
          <w:color w:val="000000"/>
          <w:kern w:val="0"/>
          <w:sz w:val="28"/>
          <w:szCs w:val="28"/>
        </w:rPr>
        <w:t>北京东</w:t>
      </w:r>
      <w:r>
        <w:rPr>
          <w:rFonts w:hint="eastAsia" w:ascii="宋体" w:hAnsi="宋体" w:cs="宋体"/>
          <w:color w:val="000000"/>
          <w:sz w:val="28"/>
          <w:szCs w:val="28"/>
        </w:rPr>
        <w:t>燕郊国家高新技术产业开发区</w:t>
      </w:r>
      <w:r>
        <w:rPr>
          <w:rFonts w:hint="eastAsia" w:ascii="宋体" w:hAnsi="宋体" w:cs="宋体"/>
          <w:color w:val="000000"/>
          <w:kern w:val="0"/>
          <w:sz w:val="28"/>
          <w:szCs w:val="28"/>
        </w:rPr>
        <w:t>迎宾路</w:t>
      </w:r>
      <w:r>
        <w:rPr>
          <w:rFonts w:ascii="宋体" w:hAnsi="宋体" w:cs="宋体"/>
          <w:color w:val="000000"/>
          <w:kern w:val="0"/>
          <w:sz w:val="28"/>
          <w:szCs w:val="28"/>
        </w:rPr>
        <w:t>808</w:t>
      </w:r>
      <w:r>
        <w:rPr>
          <w:rFonts w:hint="eastAsia" w:ascii="宋体" w:hAnsi="宋体" w:cs="宋体"/>
          <w:color w:val="000000"/>
          <w:kern w:val="0"/>
          <w:sz w:val="28"/>
          <w:szCs w:val="28"/>
        </w:rPr>
        <w:t xml:space="preserve">号燕京理工学院招生办公室   </w:t>
      </w:r>
      <w:r>
        <w:rPr>
          <w:rFonts w:hint="eastAsia" w:ascii="宋体" w:hAnsi="宋体" w:cs="宋体"/>
          <w:b/>
          <w:color w:val="000000"/>
          <w:kern w:val="0"/>
          <w:sz w:val="28"/>
          <w:szCs w:val="28"/>
        </w:rPr>
        <w:t>邮编：</w:t>
      </w:r>
      <w:r>
        <w:rPr>
          <w:rFonts w:hint="eastAsia" w:ascii="宋体" w:hAnsi="宋体" w:cs="宋体"/>
          <w:color w:val="000000"/>
          <w:kern w:val="0"/>
          <w:sz w:val="28"/>
          <w:szCs w:val="28"/>
        </w:rPr>
        <w:t>065201</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778960"/>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A418F9"/>
    <w:multiLevelType w:val="multilevel"/>
    <w:tmpl w:val="65A418F9"/>
    <w:lvl w:ilvl="0" w:tentative="0">
      <w:start w:val="1"/>
      <w:numFmt w:val="chineseCountingThousand"/>
      <w:lvlText w:val="%1、"/>
      <w:lvlJc w:val="left"/>
      <w:pPr>
        <w:tabs>
          <w:tab w:val="left" w:pos="0"/>
        </w:tabs>
        <w:ind w:left="170" w:hanging="17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9475E6F"/>
    <w:multiLevelType w:val="multilevel"/>
    <w:tmpl w:val="79475E6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112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N2I5MjJmYjlhMjZkNDFkMmFkYjE5NTgzY2NkYzAifQ=="/>
  </w:docVars>
  <w:rsids>
    <w:rsidRoot w:val="000C1ABF"/>
    <w:rsid w:val="000033FA"/>
    <w:rsid w:val="00027858"/>
    <w:rsid w:val="00047476"/>
    <w:rsid w:val="0005285A"/>
    <w:rsid w:val="000B21E7"/>
    <w:rsid w:val="000C1ABF"/>
    <w:rsid w:val="00110509"/>
    <w:rsid w:val="00112AAA"/>
    <w:rsid w:val="00154A27"/>
    <w:rsid w:val="001B702E"/>
    <w:rsid w:val="001F3AB2"/>
    <w:rsid w:val="002155C5"/>
    <w:rsid w:val="0023753D"/>
    <w:rsid w:val="0024671D"/>
    <w:rsid w:val="00252B28"/>
    <w:rsid w:val="00272110"/>
    <w:rsid w:val="00284703"/>
    <w:rsid w:val="00287FD7"/>
    <w:rsid w:val="002971F7"/>
    <w:rsid w:val="002C63CE"/>
    <w:rsid w:val="00324045"/>
    <w:rsid w:val="0034656E"/>
    <w:rsid w:val="00355FB1"/>
    <w:rsid w:val="003613C3"/>
    <w:rsid w:val="00373046"/>
    <w:rsid w:val="00380E34"/>
    <w:rsid w:val="003919EE"/>
    <w:rsid w:val="00391CD6"/>
    <w:rsid w:val="003962D3"/>
    <w:rsid w:val="003A3CDA"/>
    <w:rsid w:val="003D7025"/>
    <w:rsid w:val="003E4CCB"/>
    <w:rsid w:val="003F31E9"/>
    <w:rsid w:val="00423D16"/>
    <w:rsid w:val="00435140"/>
    <w:rsid w:val="00445548"/>
    <w:rsid w:val="00451DCE"/>
    <w:rsid w:val="004C3587"/>
    <w:rsid w:val="004C78C1"/>
    <w:rsid w:val="0050048F"/>
    <w:rsid w:val="005773F2"/>
    <w:rsid w:val="005B1F5B"/>
    <w:rsid w:val="0061222F"/>
    <w:rsid w:val="00614FA4"/>
    <w:rsid w:val="006203ED"/>
    <w:rsid w:val="00650715"/>
    <w:rsid w:val="006741B1"/>
    <w:rsid w:val="006A023D"/>
    <w:rsid w:val="00723EB6"/>
    <w:rsid w:val="00743A4D"/>
    <w:rsid w:val="00762000"/>
    <w:rsid w:val="00795FF2"/>
    <w:rsid w:val="007C5200"/>
    <w:rsid w:val="007D1A90"/>
    <w:rsid w:val="007D6010"/>
    <w:rsid w:val="00816504"/>
    <w:rsid w:val="00875395"/>
    <w:rsid w:val="008A7CC4"/>
    <w:rsid w:val="0093062D"/>
    <w:rsid w:val="009553D6"/>
    <w:rsid w:val="00957915"/>
    <w:rsid w:val="009A565D"/>
    <w:rsid w:val="009C2481"/>
    <w:rsid w:val="009D2A7B"/>
    <w:rsid w:val="009E24EC"/>
    <w:rsid w:val="00A026A1"/>
    <w:rsid w:val="00A31FBA"/>
    <w:rsid w:val="00A62C2E"/>
    <w:rsid w:val="00AE31D5"/>
    <w:rsid w:val="00AF5255"/>
    <w:rsid w:val="00AF7EF9"/>
    <w:rsid w:val="00B35A25"/>
    <w:rsid w:val="00B843EF"/>
    <w:rsid w:val="00BB2AE5"/>
    <w:rsid w:val="00BC3252"/>
    <w:rsid w:val="00BE3D8A"/>
    <w:rsid w:val="00C44371"/>
    <w:rsid w:val="00C531C7"/>
    <w:rsid w:val="00C841C0"/>
    <w:rsid w:val="00C871BF"/>
    <w:rsid w:val="00D0703F"/>
    <w:rsid w:val="00D30031"/>
    <w:rsid w:val="00D46E29"/>
    <w:rsid w:val="00DD6038"/>
    <w:rsid w:val="00E65838"/>
    <w:rsid w:val="00EB679E"/>
    <w:rsid w:val="00EC3D48"/>
    <w:rsid w:val="00EC53EB"/>
    <w:rsid w:val="00EE1459"/>
    <w:rsid w:val="00F31421"/>
    <w:rsid w:val="00F425B3"/>
    <w:rsid w:val="00F572CA"/>
    <w:rsid w:val="00F83D06"/>
    <w:rsid w:val="00FC518A"/>
    <w:rsid w:val="00FF4DC6"/>
    <w:rsid w:val="10A82899"/>
    <w:rsid w:val="16F30341"/>
    <w:rsid w:val="1F065028"/>
    <w:rsid w:val="1F693B1D"/>
    <w:rsid w:val="226F7BCB"/>
    <w:rsid w:val="5BFA5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unhideWhenUsed/>
    <w:qFormat/>
    <w:uiPriority w:val="99"/>
    <w:rPr>
      <w:color w:val="333333"/>
      <w:u w:val="non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3</Pages>
  <Words>269</Words>
  <Characters>1537</Characters>
  <Lines>12</Lines>
  <Paragraphs>3</Paragraphs>
  <TotalTime>139</TotalTime>
  <ScaleCrop>false</ScaleCrop>
  <LinksUpToDate>false</LinksUpToDate>
  <CharactersWithSpaces>1803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2018-01-09T00:55:00Z</dcterms:created>
  <dc:creator>zsb</dc:creator>
  <cp:lastModifiedBy>霍元甲</cp:lastModifiedBy>
  <cp:lastPrinted>2023-02-09T01:02:00Z</cp:lastPrinted>
  <dcterms:modified xsi:type="dcterms:W3CDTF">2024-04-11T10:54:06Z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038B44B48C2740A3A8040AB3C1728253</vt:lpwstr>
  </property>
</Properties>
</file>