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Cs/>
          <w:color w:val="auto"/>
          <w:kern w:val="0"/>
          <w:sz w:val="32"/>
          <w:szCs w:val="32"/>
          <w:shd w:val="clear" w:color="auto" w:fill="FFFFFF"/>
          <w:lang w:val="en-US" w:eastAsia="zh-CN" w:bidi="ar"/>
        </w:rPr>
      </w:pP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Cs/>
          <w:color w:val="auto"/>
          <w:kern w:val="0"/>
          <w:sz w:val="32"/>
          <w:szCs w:val="32"/>
          <w:shd w:val="clear" w:color="auto" w:fill="FFFFFF"/>
          <w:lang w:val="en-US" w:eastAsia="zh-CN" w:bidi="ar"/>
        </w:rPr>
      </w:pPr>
    </w:p>
    <w:p>
      <w:pPr>
        <w:pStyle w:val="2"/>
        <w:keepNext/>
        <w:keepLines/>
        <w:pageBreakBefore w:val="0"/>
        <w:widowControl w:val="0"/>
        <w:kinsoku/>
        <w:wordWrap/>
        <w:overflowPunct/>
        <w:topLinePunct w:val="0"/>
        <w:autoSpaceDE/>
        <w:autoSpaceDN/>
        <w:bidi w:val="0"/>
        <w:adjustRightInd/>
        <w:snapToGrid w:val="0"/>
        <w:spacing w:before="0" w:after="0" w:line="240" w:lineRule="auto"/>
        <w:jc w:val="center"/>
        <w:textAlignment w:val="auto"/>
        <w:rPr>
          <w:rFonts w:hint="eastAsia" w:ascii="宋体" w:hAnsi="宋体" w:eastAsia="宋体" w:cs="宋体"/>
          <w:b/>
          <w:bCs w:val="0"/>
          <w:color w:val="auto"/>
          <w:sz w:val="44"/>
          <w:szCs w:val="44"/>
        </w:rPr>
      </w:pPr>
      <w:r>
        <w:rPr>
          <w:rFonts w:hint="eastAsia" w:ascii="宋体" w:hAnsi="宋体" w:eastAsia="宋体" w:cs="宋体"/>
          <w:b/>
          <w:bCs w:val="0"/>
          <w:color w:val="auto"/>
          <w:sz w:val="44"/>
          <w:szCs w:val="44"/>
        </w:rPr>
        <w:t>河北政法职业学院</w:t>
      </w:r>
    </w:p>
    <w:p>
      <w:pPr>
        <w:pStyle w:val="2"/>
        <w:keepNext/>
        <w:keepLines/>
        <w:pageBreakBefore w:val="0"/>
        <w:widowControl w:val="0"/>
        <w:kinsoku/>
        <w:wordWrap/>
        <w:overflowPunct/>
        <w:topLinePunct w:val="0"/>
        <w:autoSpaceDE/>
        <w:autoSpaceDN/>
        <w:bidi w:val="0"/>
        <w:adjustRightInd/>
        <w:snapToGrid w:val="0"/>
        <w:spacing w:before="0" w:after="0" w:line="240" w:lineRule="auto"/>
        <w:jc w:val="center"/>
        <w:textAlignment w:val="auto"/>
        <w:rPr>
          <w:rFonts w:hint="eastAsia" w:ascii="宋体" w:hAnsi="宋体" w:eastAsia="宋体" w:cs="宋体"/>
          <w:b/>
          <w:bCs w:val="0"/>
          <w:color w:val="auto"/>
          <w:kern w:val="0"/>
          <w:sz w:val="44"/>
          <w:szCs w:val="44"/>
          <w:shd w:val="clear" w:color="auto" w:fill="FFFFFF"/>
          <w:lang w:bidi="ar"/>
        </w:rPr>
      </w:pPr>
      <w:r>
        <w:rPr>
          <w:rFonts w:hint="eastAsia" w:ascii="宋体" w:hAnsi="宋体" w:eastAsia="宋体" w:cs="宋体"/>
          <w:b/>
          <w:bCs w:val="0"/>
          <w:color w:val="auto"/>
          <w:kern w:val="0"/>
          <w:sz w:val="44"/>
          <w:szCs w:val="44"/>
          <w:shd w:val="clear" w:color="auto" w:fill="FFFFFF"/>
          <w:lang w:bidi="ar"/>
        </w:rPr>
        <w:t>202</w:t>
      </w:r>
      <w:r>
        <w:rPr>
          <w:rFonts w:hint="eastAsia" w:ascii="宋体" w:hAnsi="宋体" w:cs="宋体"/>
          <w:b/>
          <w:bCs w:val="0"/>
          <w:color w:val="auto"/>
          <w:kern w:val="0"/>
          <w:sz w:val="44"/>
          <w:szCs w:val="44"/>
          <w:shd w:val="clear" w:color="auto" w:fill="FFFFFF"/>
          <w:lang w:val="en-US" w:eastAsia="zh-CN" w:bidi="ar"/>
        </w:rPr>
        <w:t>4</w:t>
      </w:r>
      <w:r>
        <w:rPr>
          <w:rFonts w:hint="eastAsia" w:ascii="宋体" w:hAnsi="宋体" w:eastAsia="宋体" w:cs="宋体"/>
          <w:b/>
          <w:bCs w:val="0"/>
          <w:color w:val="auto"/>
          <w:kern w:val="0"/>
          <w:sz w:val="44"/>
          <w:szCs w:val="44"/>
          <w:shd w:val="clear" w:color="auto" w:fill="FFFFFF"/>
          <w:lang w:bidi="ar"/>
        </w:rPr>
        <w:t>年单独考试招生简章</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仿宋" w:hAnsi="仿宋" w:eastAsia="仿宋" w:cs="仿宋"/>
          <w:bCs/>
          <w:color w:val="auto"/>
          <w:kern w:val="0"/>
          <w:sz w:val="32"/>
          <w:szCs w:val="32"/>
          <w:shd w:val="clear" w:color="auto" w:fill="FFFFFF"/>
          <w:lang w:val="en-US" w:eastAsia="zh-CN" w:bidi="ar"/>
        </w:rPr>
      </w:pP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Cs/>
          <w:color w:val="auto"/>
          <w:kern w:val="0"/>
          <w:sz w:val="32"/>
          <w:szCs w:val="32"/>
          <w:shd w:val="clear" w:color="auto" w:fill="FFFFFF"/>
          <w:lang w:bidi="ar"/>
        </w:rPr>
      </w:pPr>
      <w:r>
        <w:rPr>
          <w:rFonts w:hint="eastAsia" w:ascii="仿宋" w:hAnsi="仿宋" w:eastAsia="仿宋" w:cs="仿宋"/>
          <w:bCs/>
          <w:color w:val="auto"/>
          <w:kern w:val="0"/>
          <w:sz w:val="32"/>
          <w:szCs w:val="32"/>
          <w:shd w:val="clear" w:color="auto" w:fill="FFFFFF"/>
          <w:lang w:bidi="ar"/>
        </w:rPr>
        <w:t>学校名称：河北政法职业学院</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Cs/>
          <w:color w:val="auto"/>
          <w:kern w:val="0"/>
          <w:sz w:val="32"/>
          <w:szCs w:val="32"/>
          <w:shd w:val="clear" w:color="auto" w:fill="FFFFFF"/>
          <w:lang w:bidi="ar"/>
        </w:rPr>
      </w:pPr>
      <w:r>
        <w:rPr>
          <w:rFonts w:hint="eastAsia" w:ascii="仿宋" w:hAnsi="仿宋" w:eastAsia="仿宋" w:cs="仿宋"/>
          <w:bCs/>
          <w:color w:val="auto"/>
          <w:kern w:val="0"/>
          <w:sz w:val="32"/>
          <w:szCs w:val="32"/>
          <w:shd w:val="clear" w:color="auto" w:fill="FFFFFF"/>
          <w:lang w:bidi="ar"/>
        </w:rPr>
        <w:t>办学类型：公办全日制普通院校</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Cs/>
          <w:color w:val="auto"/>
          <w:kern w:val="0"/>
          <w:sz w:val="32"/>
          <w:szCs w:val="32"/>
          <w:shd w:val="clear" w:color="auto" w:fill="FFFFFF"/>
          <w:lang w:bidi="ar"/>
        </w:rPr>
      </w:pPr>
      <w:r>
        <w:rPr>
          <w:rFonts w:hint="eastAsia" w:ascii="仿宋" w:hAnsi="仿宋" w:eastAsia="仿宋" w:cs="仿宋"/>
          <w:bCs/>
          <w:color w:val="auto"/>
          <w:kern w:val="0"/>
          <w:sz w:val="32"/>
          <w:szCs w:val="32"/>
          <w:shd w:val="clear" w:color="auto" w:fill="FFFFFF"/>
          <w:lang w:bidi="ar"/>
        </w:rPr>
        <w:t>学校代码：12408</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Cs/>
          <w:color w:val="auto"/>
          <w:kern w:val="0"/>
          <w:sz w:val="32"/>
          <w:szCs w:val="32"/>
          <w:shd w:val="clear" w:color="auto" w:fill="FFFFFF"/>
          <w:lang w:bidi="ar"/>
        </w:rPr>
      </w:pPr>
      <w:r>
        <w:rPr>
          <w:rFonts w:hint="eastAsia" w:ascii="仿宋" w:hAnsi="仿宋" w:eastAsia="仿宋" w:cs="仿宋"/>
          <w:bCs/>
          <w:color w:val="auto"/>
          <w:kern w:val="0"/>
          <w:sz w:val="32"/>
          <w:szCs w:val="32"/>
          <w:shd w:val="clear" w:color="auto" w:fill="FFFFFF"/>
          <w:lang w:bidi="ar"/>
        </w:rPr>
        <w:t>办学层次：专科</w:t>
      </w:r>
    </w:p>
    <w:p>
      <w:pPr>
        <w:keepNext w:val="0"/>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Cs/>
          <w:color w:val="auto"/>
          <w:kern w:val="0"/>
          <w:sz w:val="32"/>
          <w:szCs w:val="32"/>
          <w:shd w:val="clear" w:color="auto" w:fill="FFFFFF"/>
          <w:lang w:eastAsia="zh-CN" w:bidi="ar"/>
        </w:rPr>
      </w:pPr>
      <w:r>
        <w:rPr>
          <w:rFonts w:hint="eastAsia" w:ascii="仿宋" w:hAnsi="仿宋" w:eastAsia="仿宋" w:cs="仿宋"/>
          <w:bCs/>
          <w:color w:val="auto"/>
          <w:kern w:val="0"/>
          <w:sz w:val="32"/>
          <w:szCs w:val="32"/>
          <w:shd w:val="clear" w:color="auto" w:fill="FFFFFF"/>
          <w:lang w:bidi="ar"/>
        </w:rPr>
        <w:t>河北政法职业学院位于省会石家庄市，与共和国同龄，现有三个校区，校本部位于石家庄市友谊北大街569号，北院位于石家庄市学府路77号，东院位于石家庄市学府</w:t>
      </w:r>
      <w:r>
        <w:rPr>
          <w:rFonts w:hint="eastAsia" w:ascii="仿宋" w:hAnsi="仿宋" w:eastAsia="仿宋" w:cs="仿宋"/>
          <w:bCs/>
          <w:color w:val="auto"/>
          <w:kern w:val="0"/>
          <w:sz w:val="32"/>
          <w:szCs w:val="32"/>
          <w:shd w:val="clear" w:color="auto" w:fill="FFFFFF"/>
          <w:lang w:val="en-US" w:eastAsia="zh-CN" w:bidi="ar"/>
        </w:rPr>
        <w:t>支</w:t>
      </w:r>
      <w:r>
        <w:rPr>
          <w:rFonts w:hint="eastAsia" w:ascii="仿宋" w:hAnsi="仿宋" w:eastAsia="仿宋" w:cs="仿宋"/>
          <w:bCs/>
          <w:color w:val="auto"/>
          <w:kern w:val="0"/>
          <w:sz w:val="32"/>
          <w:szCs w:val="32"/>
          <w:shd w:val="clear" w:color="auto" w:fill="FFFFFF"/>
          <w:lang w:bidi="ar"/>
        </w:rPr>
        <w:t>路</w:t>
      </w:r>
      <w:r>
        <w:rPr>
          <w:rFonts w:hint="eastAsia" w:ascii="仿宋" w:hAnsi="仿宋" w:eastAsia="仿宋" w:cs="仿宋"/>
          <w:bCs/>
          <w:color w:val="auto"/>
          <w:kern w:val="0"/>
          <w:sz w:val="32"/>
          <w:szCs w:val="32"/>
          <w:shd w:val="clear" w:color="auto" w:fill="FFFFFF"/>
          <w:lang w:val="en-US" w:eastAsia="zh-CN" w:bidi="ar"/>
        </w:rPr>
        <w:t>23</w:t>
      </w:r>
      <w:r>
        <w:rPr>
          <w:rFonts w:hint="eastAsia" w:ascii="仿宋" w:hAnsi="仿宋" w:eastAsia="仿宋" w:cs="仿宋"/>
          <w:bCs/>
          <w:color w:val="auto"/>
          <w:kern w:val="0"/>
          <w:sz w:val="32"/>
          <w:szCs w:val="32"/>
          <w:shd w:val="clear" w:color="auto" w:fill="FFFFFF"/>
          <w:lang w:bidi="ar"/>
        </w:rPr>
        <w:t>号。</w:t>
      </w:r>
      <w:r>
        <w:rPr>
          <w:rFonts w:hint="eastAsia" w:ascii="仿宋" w:hAnsi="仿宋" w:eastAsia="仿宋" w:cs="仿宋"/>
          <w:b w:val="0"/>
          <w:bCs/>
          <w:color w:val="auto"/>
          <w:kern w:val="0"/>
          <w:sz w:val="32"/>
          <w:szCs w:val="32"/>
          <w:u w:val="none"/>
          <w:shd w:val="clear" w:color="auto" w:fill="FFFFFF"/>
          <w:lang w:bidi="ar"/>
        </w:rPr>
        <w:t>学院</w:t>
      </w:r>
      <w:r>
        <w:rPr>
          <w:rFonts w:hint="eastAsia" w:ascii="仿宋" w:hAnsi="仿宋" w:eastAsia="仿宋" w:cs="仿宋"/>
          <w:b w:val="0"/>
          <w:bCs/>
          <w:color w:val="auto"/>
          <w:kern w:val="0"/>
          <w:sz w:val="32"/>
          <w:szCs w:val="32"/>
          <w:u w:val="none"/>
          <w:shd w:val="clear" w:color="auto" w:fill="FFFFFF"/>
          <w:lang w:val="en-US" w:eastAsia="zh-CN" w:bidi="ar"/>
        </w:rPr>
        <w:t>是由</w:t>
      </w:r>
      <w:r>
        <w:rPr>
          <w:rFonts w:hint="eastAsia" w:ascii="仿宋" w:hAnsi="仿宋" w:eastAsia="仿宋" w:cs="仿宋"/>
          <w:b w:val="0"/>
          <w:bCs/>
          <w:color w:val="auto"/>
          <w:kern w:val="0"/>
          <w:sz w:val="32"/>
          <w:szCs w:val="32"/>
          <w:u w:val="none"/>
          <w:shd w:val="clear" w:color="auto" w:fill="FFFFFF"/>
          <w:lang w:bidi="ar"/>
        </w:rPr>
        <w:t>省委</w:t>
      </w:r>
      <w:r>
        <w:rPr>
          <w:rFonts w:hint="eastAsia" w:ascii="仿宋" w:hAnsi="仿宋" w:eastAsia="仿宋" w:cs="仿宋"/>
          <w:b w:val="0"/>
          <w:bCs/>
          <w:color w:val="auto"/>
          <w:kern w:val="0"/>
          <w:sz w:val="32"/>
          <w:szCs w:val="32"/>
          <w:u w:val="none"/>
          <w:shd w:val="clear" w:color="auto" w:fill="FFFFFF"/>
          <w:lang w:val="en-US" w:eastAsia="zh-CN" w:bidi="ar"/>
        </w:rPr>
        <w:t>政法委管理的省委直属事业单位</w:t>
      </w:r>
      <w:r>
        <w:rPr>
          <w:rFonts w:hint="eastAsia" w:ascii="仿宋" w:hAnsi="仿宋" w:eastAsia="仿宋" w:cs="仿宋"/>
          <w:bCs/>
          <w:color w:val="auto"/>
          <w:kern w:val="0"/>
          <w:sz w:val="32"/>
          <w:szCs w:val="32"/>
          <w:shd w:val="clear" w:color="auto" w:fill="FFFFFF"/>
          <w:lang w:bidi="ar"/>
        </w:rPr>
        <w:t>，是经教育部批准设立的公办全日制普通学校，是教育部高职高专人才培养工作水平评估优秀院校、</w:t>
      </w:r>
      <w:r>
        <w:rPr>
          <w:rFonts w:hint="eastAsia" w:ascii="仿宋_GB2312" w:hAnsi="仿宋" w:eastAsia="仿宋_GB2312" w:cs="仿宋"/>
          <w:color w:val="auto"/>
          <w:kern w:val="2"/>
          <w:sz w:val="32"/>
          <w:szCs w:val="32"/>
          <w:u w:val="none" w:color="000000"/>
        </w:rPr>
        <w:t>中国双创典型示范高校、中国双创典型示范基地</w:t>
      </w:r>
      <w:r>
        <w:rPr>
          <w:rFonts w:hint="eastAsia" w:ascii="仿宋_GB2312" w:hAnsi="仿宋" w:eastAsia="仿宋_GB2312" w:cs="仿宋"/>
          <w:color w:val="auto"/>
          <w:kern w:val="2"/>
          <w:sz w:val="32"/>
          <w:szCs w:val="32"/>
          <w:u w:val="none" w:color="000000"/>
          <w:lang w:eastAsia="zh-CN"/>
        </w:rPr>
        <w:t>、</w:t>
      </w:r>
      <w:r>
        <w:rPr>
          <w:rFonts w:hint="eastAsia" w:ascii="仿宋" w:hAnsi="仿宋" w:eastAsia="仿宋" w:cs="仿宋"/>
          <w:bCs/>
          <w:color w:val="auto"/>
          <w:kern w:val="0"/>
          <w:sz w:val="32"/>
          <w:szCs w:val="32"/>
          <w:shd w:val="clear" w:color="auto" w:fill="FFFFFF"/>
          <w:lang w:bidi="ar"/>
        </w:rPr>
        <w:t>河北省示范性高职院校、河北省深化创新创业教育改革示范高校、河北省优质专科高等职业院校、</w:t>
      </w:r>
      <w:r>
        <w:rPr>
          <w:rFonts w:hint="eastAsia" w:ascii="仿宋" w:hAnsi="仿宋" w:eastAsia="仿宋" w:cs="仿宋"/>
          <w:b w:val="0"/>
          <w:bCs/>
          <w:color w:val="auto"/>
          <w:kern w:val="0"/>
          <w:sz w:val="32"/>
          <w:szCs w:val="32"/>
          <w:u w:val="none"/>
          <w:shd w:val="clear" w:color="auto" w:fill="FFFFFF"/>
          <w:lang w:bidi="ar"/>
        </w:rPr>
        <w:t>财经商贸类</w:t>
      </w:r>
      <w:r>
        <w:rPr>
          <w:rFonts w:hint="eastAsia" w:ascii="仿宋" w:hAnsi="仿宋" w:eastAsia="仿宋" w:cs="仿宋"/>
          <w:b w:val="0"/>
          <w:bCs/>
          <w:color w:val="auto"/>
          <w:kern w:val="0"/>
          <w:sz w:val="32"/>
          <w:szCs w:val="32"/>
          <w:u w:val="none"/>
          <w:shd w:val="clear" w:color="auto" w:fill="FFFFFF"/>
          <w:lang w:eastAsia="zh-CN" w:bidi="ar"/>
        </w:rPr>
        <w:t>“</w:t>
      </w:r>
      <w:r>
        <w:rPr>
          <w:rFonts w:hint="eastAsia" w:ascii="仿宋" w:hAnsi="仿宋" w:eastAsia="仿宋" w:cs="仿宋"/>
          <w:b w:val="0"/>
          <w:bCs/>
          <w:color w:val="auto"/>
          <w:kern w:val="0"/>
          <w:sz w:val="32"/>
          <w:szCs w:val="32"/>
          <w:u w:val="none"/>
          <w:shd w:val="clear" w:color="auto" w:fill="FFFFFF"/>
          <w:lang w:bidi="ar"/>
        </w:rPr>
        <w:t>双师型”教师培养培训基地。学院法律事务、数字媒体技术、人力资源管理、园林技术专业为国家骨干专业，法律事务专业</w:t>
      </w:r>
      <w:r>
        <w:rPr>
          <w:rFonts w:hint="eastAsia" w:ascii="仿宋" w:hAnsi="仿宋" w:eastAsia="仿宋" w:cs="仿宋"/>
          <w:b w:val="0"/>
          <w:bCs/>
          <w:color w:val="auto"/>
          <w:kern w:val="0"/>
          <w:sz w:val="32"/>
          <w:szCs w:val="32"/>
          <w:u w:val="none"/>
          <w:shd w:val="clear" w:color="auto" w:fill="FFFFFF"/>
          <w:lang w:val="en-US" w:eastAsia="zh-CN" w:bidi="ar"/>
        </w:rPr>
        <w:t>群</w:t>
      </w:r>
      <w:r>
        <w:rPr>
          <w:rFonts w:hint="eastAsia" w:ascii="仿宋" w:hAnsi="仿宋" w:eastAsia="仿宋" w:cs="仿宋"/>
          <w:b w:val="0"/>
          <w:bCs/>
          <w:color w:val="auto"/>
          <w:kern w:val="0"/>
          <w:sz w:val="32"/>
          <w:szCs w:val="32"/>
          <w:u w:val="none"/>
          <w:shd w:val="clear" w:color="auto" w:fill="FFFFFF"/>
          <w:lang w:bidi="ar"/>
        </w:rPr>
        <w:t>为省级</w:t>
      </w:r>
      <w:r>
        <w:rPr>
          <w:rFonts w:hint="eastAsia" w:ascii="仿宋" w:hAnsi="仿宋" w:eastAsia="仿宋" w:cs="仿宋"/>
          <w:b w:val="0"/>
          <w:bCs/>
          <w:color w:val="auto"/>
          <w:kern w:val="0"/>
          <w:sz w:val="32"/>
          <w:szCs w:val="32"/>
          <w:u w:val="none"/>
          <w:shd w:val="clear" w:color="auto" w:fill="FFFFFF"/>
          <w:lang w:val="en-US" w:eastAsia="zh-CN" w:bidi="ar"/>
        </w:rPr>
        <w:t>骨干专业群</w:t>
      </w:r>
      <w:r>
        <w:rPr>
          <w:rFonts w:hint="eastAsia" w:ascii="仿宋" w:hAnsi="仿宋" w:eastAsia="仿宋" w:cs="仿宋"/>
          <w:b w:val="0"/>
          <w:bCs/>
          <w:color w:val="auto"/>
          <w:kern w:val="0"/>
          <w:sz w:val="32"/>
          <w:szCs w:val="32"/>
          <w:u w:val="none"/>
          <w:shd w:val="clear" w:color="auto" w:fill="FFFFFF"/>
          <w:lang w:bidi="ar"/>
        </w:rPr>
        <w:t>，建</w:t>
      </w:r>
      <w:r>
        <w:rPr>
          <w:rFonts w:hint="eastAsia" w:ascii="仿宋" w:hAnsi="仿宋" w:eastAsia="仿宋" w:cs="仿宋"/>
          <w:bCs/>
          <w:color w:val="auto"/>
          <w:kern w:val="0"/>
          <w:sz w:val="32"/>
          <w:szCs w:val="32"/>
          <w:shd w:val="clear" w:color="auto" w:fill="FFFFFF"/>
          <w:lang w:bidi="ar"/>
        </w:rPr>
        <w:t>有中央财政支持的法律事务专业实训基地，</w:t>
      </w:r>
      <w:r>
        <w:rPr>
          <w:rFonts w:hint="eastAsia" w:ascii="仿宋" w:hAnsi="仿宋" w:eastAsia="仿宋" w:cs="仿宋"/>
          <w:bCs/>
          <w:color w:val="auto"/>
          <w:kern w:val="0"/>
          <w:sz w:val="32"/>
          <w:szCs w:val="32"/>
          <w:shd w:val="clear" w:color="auto" w:fill="FFFFFF"/>
          <w:lang w:eastAsia="zh-CN" w:bidi="ar"/>
        </w:rPr>
        <w:t>河北省创新发展行动计划新商科虚拟仿真实训中心、数字创意设计应用技术协同创新中心、园林技术专业高水平实训基地，河北省大学生创业孵化示范园。</w:t>
      </w:r>
    </w:p>
    <w:p>
      <w:pPr>
        <w:keepNext w:val="0"/>
        <w:keepLines w:val="0"/>
        <w:pageBreakBefore w:val="0"/>
        <w:kinsoku/>
        <w:wordWrap/>
        <w:overflowPunct/>
        <w:topLinePunct w:val="0"/>
        <w:autoSpaceDE/>
        <w:autoSpaceDN/>
        <w:bidi w:val="0"/>
        <w:adjustRightInd w:val="0"/>
        <w:snapToGrid w:val="0"/>
        <w:spacing w:line="560" w:lineRule="exact"/>
        <w:ind w:firstLine="643" w:firstLineChars="200"/>
        <w:textAlignment w:val="auto"/>
        <w:rPr>
          <w:rFonts w:hint="eastAsia" w:ascii="黑体" w:hAnsi="黑体" w:eastAsia="黑体" w:cs="黑体"/>
          <w:bCs/>
          <w:color w:val="auto"/>
          <w:kern w:val="0"/>
          <w:sz w:val="32"/>
          <w:szCs w:val="32"/>
          <w:shd w:val="clear" w:color="auto" w:fill="FFFFFF"/>
          <w:lang w:bidi="ar"/>
        </w:rPr>
      </w:pPr>
      <w:r>
        <w:rPr>
          <w:rFonts w:hint="eastAsia" w:ascii="黑体" w:hAnsi="黑体" w:eastAsia="黑体" w:cs="黑体"/>
          <w:b/>
          <w:bCs w:val="0"/>
          <w:color w:val="auto"/>
          <w:kern w:val="0"/>
          <w:sz w:val="32"/>
          <w:szCs w:val="32"/>
          <w:shd w:val="clear" w:color="auto" w:fill="FFFFFF"/>
          <w:lang w:val="en-US" w:eastAsia="zh-CN" w:bidi="ar"/>
        </w:rPr>
        <w:t>一、</w:t>
      </w:r>
      <w:r>
        <w:rPr>
          <w:rFonts w:hint="eastAsia" w:ascii="黑体" w:hAnsi="黑体" w:eastAsia="黑体" w:cs="黑体"/>
          <w:b/>
          <w:bCs w:val="0"/>
          <w:color w:val="auto"/>
          <w:kern w:val="0"/>
          <w:sz w:val="32"/>
          <w:szCs w:val="32"/>
          <w:shd w:val="clear" w:color="auto" w:fill="FFFFFF"/>
          <w:lang w:bidi="ar"/>
        </w:rPr>
        <w:t>招生专业及相关要求</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Cs/>
          <w:color w:val="auto"/>
          <w:kern w:val="0"/>
          <w:sz w:val="32"/>
          <w:szCs w:val="32"/>
          <w:shd w:val="clear" w:color="auto" w:fill="FFFFFF"/>
          <w:lang w:eastAsia="zh-CN" w:bidi="ar"/>
        </w:rPr>
      </w:pPr>
      <w:r>
        <w:rPr>
          <w:rFonts w:hint="eastAsia" w:ascii="仿宋" w:hAnsi="仿宋" w:eastAsia="仿宋" w:cs="仿宋"/>
          <w:bCs/>
          <w:color w:val="auto"/>
          <w:kern w:val="0"/>
          <w:sz w:val="32"/>
          <w:szCs w:val="32"/>
          <w:shd w:val="clear" w:color="auto" w:fill="FFFFFF"/>
          <w:lang w:bidi="ar"/>
        </w:rPr>
        <w:t>（</w:t>
      </w:r>
      <w:r>
        <w:rPr>
          <w:rFonts w:hint="eastAsia" w:ascii="仿宋" w:hAnsi="仿宋" w:eastAsia="仿宋" w:cs="仿宋"/>
          <w:bCs/>
          <w:color w:val="auto"/>
          <w:kern w:val="0"/>
          <w:sz w:val="32"/>
          <w:szCs w:val="32"/>
          <w:shd w:val="clear" w:color="auto" w:fill="FFFFFF"/>
          <w:lang w:val="en-US" w:eastAsia="zh-CN" w:bidi="ar"/>
        </w:rPr>
        <w:t>一</w:t>
      </w:r>
      <w:r>
        <w:rPr>
          <w:rFonts w:hint="eastAsia" w:ascii="仿宋" w:hAnsi="仿宋" w:eastAsia="仿宋" w:cs="仿宋"/>
          <w:bCs/>
          <w:color w:val="auto"/>
          <w:kern w:val="0"/>
          <w:sz w:val="32"/>
          <w:szCs w:val="32"/>
          <w:shd w:val="clear" w:color="auto" w:fill="FFFFFF"/>
          <w:lang w:bidi="ar"/>
        </w:rPr>
        <w:t>）</w:t>
      </w:r>
      <w:r>
        <w:rPr>
          <w:rFonts w:hint="eastAsia" w:ascii="仿宋" w:hAnsi="仿宋" w:eastAsia="仿宋" w:cs="仿宋"/>
          <w:bCs/>
          <w:color w:val="auto"/>
          <w:kern w:val="0"/>
          <w:sz w:val="32"/>
          <w:szCs w:val="32"/>
          <w:shd w:val="clear" w:color="auto" w:fill="FFFFFF"/>
          <w:lang w:val="en-US" w:eastAsia="zh-CN" w:bidi="ar"/>
        </w:rPr>
        <w:t>我院2024年单招专业见附表；</w:t>
      </w:r>
      <w:r>
        <w:rPr>
          <w:rFonts w:hint="eastAsia" w:ascii="仿宋" w:hAnsi="仿宋" w:eastAsia="仿宋" w:cs="仿宋"/>
          <w:bCs/>
          <w:color w:val="auto"/>
          <w:kern w:val="0"/>
          <w:sz w:val="32"/>
          <w:szCs w:val="32"/>
          <w:shd w:val="clear" w:color="auto" w:fill="FFFFFF"/>
          <w:lang w:bidi="ar"/>
        </w:rPr>
        <w:t>待单招报名结束后，根据报名情况拟定分专业招生计划，详见</w:t>
      </w:r>
      <w:r>
        <w:rPr>
          <w:rFonts w:hint="eastAsia" w:ascii="仿宋" w:hAnsi="仿宋" w:eastAsia="仿宋" w:cs="仿宋"/>
          <w:bCs/>
          <w:color w:val="auto"/>
          <w:kern w:val="0"/>
          <w:sz w:val="32"/>
          <w:szCs w:val="32"/>
          <w:shd w:val="clear" w:color="auto" w:fill="FFFFFF"/>
          <w:lang w:val="en-US" w:eastAsia="zh-CN" w:bidi="ar"/>
        </w:rPr>
        <w:t>河北省教育考试院</w:t>
      </w:r>
      <w:r>
        <w:rPr>
          <w:rFonts w:hint="eastAsia" w:ascii="仿宋" w:hAnsi="仿宋" w:eastAsia="仿宋" w:cs="仿宋"/>
          <w:bCs/>
          <w:color w:val="auto"/>
          <w:kern w:val="0"/>
          <w:sz w:val="32"/>
          <w:szCs w:val="32"/>
          <w:shd w:val="clear" w:color="auto" w:fill="FFFFFF"/>
          <w:lang w:bidi="ar"/>
        </w:rPr>
        <w:t>公布的《202</w:t>
      </w:r>
      <w:r>
        <w:rPr>
          <w:rFonts w:hint="eastAsia" w:ascii="仿宋" w:hAnsi="仿宋" w:eastAsia="仿宋" w:cs="仿宋"/>
          <w:bCs/>
          <w:color w:val="auto"/>
          <w:kern w:val="0"/>
          <w:sz w:val="32"/>
          <w:szCs w:val="32"/>
          <w:shd w:val="clear" w:color="auto" w:fill="FFFFFF"/>
          <w:lang w:val="en-US" w:eastAsia="zh-CN" w:bidi="ar"/>
        </w:rPr>
        <w:t>4</w:t>
      </w:r>
      <w:r>
        <w:rPr>
          <w:rFonts w:hint="eastAsia" w:ascii="仿宋" w:hAnsi="仿宋" w:eastAsia="仿宋" w:cs="仿宋"/>
          <w:bCs/>
          <w:color w:val="auto"/>
          <w:kern w:val="0"/>
          <w:sz w:val="32"/>
          <w:szCs w:val="32"/>
          <w:shd w:val="clear" w:color="auto" w:fill="FFFFFF"/>
          <w:lang w:bidi="ar"/>
        </w:rPr>
        <w:t>年河北省普通高职院校单独考试招生计划》</w:t>
      </w:r>
      <w:r>
        <w:rPr>
          <w:rFonts w:hint="eastAsia" w:ascii="仿宋" w:hAnsi="仿宋" w:eastAsia="仿宋" w:cs="仿宋"/>
          <w:bCs/>
          <w:color w:val="auto"/>
          <w:kern w:val="0"/>
          <w:sz w:val="32"/>
          <w:szCs w:val="32"/>
          <w:shd w:val="clear" w:color="auto" w:fill="FFFFFF"/>
          <w:lang w:eastAsia="zh-CN" w:bidi="ar"/>
        </w:rPr>
        <w:t>。</w:t>
      </w:r>
    </w:p>
    <w:p>
      <w:pPr>
        <w:keepNext w:val="0"/>
        <w:keepLines w:val="0"/>
        <w:pageBreakBefore w:val="0"/>
        <w:numPr>
          <w:ilvl w:val="0"/>
          <w:numId w:val="1"/>
        </w:numPr>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Cs/>
          <w:color w:val="auto"/>
          <w:kern w:val="0"/>
          <w:sz w:val="32"/>
          <w:szCs w:val="32"/>
          <w:shd w:val="clear" w:color="auto" w:fill="FFFFFF"/>
          <w:lang w:bidi="ar"/>
        </w:rPr>
      </w:pPr>
      <w:r>
        <w:rPr>
          <w:rFonts w:hint="eastAsia" w:ascii="仿宋" w:hAnsi="仿宋" w:eastAsia="仿宋" w:cs="仿宋"/>
          <w:bCs/>
          <w:color w:val="auto"/>
          <w:kern w:val="0"/>
          <w:sz w:val="32"/>
          <w:szCs w:val="32"/>
          <w:shd w:val="clear" w:color="auto" w:fill="FFFFFF"/>
          <w:lang w:bidi="ar"/>
        </w:rPr>
        <w:t>招生对象：</w:t>
      </w:r>
      <w:r>
        <w:rPr>
          <w:rFonts w:hint="eastAsia" w:ascii="仿宋" w:hAnsi="仿宋" w:eastAsia="仿宋" w:cs="仿宋"/>
          <w:bCs/>
          <w:color w:val="auto"/>
          <w:kern w:val="0"/>
          <w:sz w:val="32"/>
          <w:szCs w:val="32"/>
          <w:shd w:val="clear" w:color="auto" w:fill="FFFFFF"/>
          <w:lang w:val="en-US" w:eastAsia="zh-CN" w:bidi="ar"/>
        </w:rPr>
        <w:t>已通过2024年我省普通高校招生报名</w:t>
      </w:r>
      <w:r>
        <w:rPr>
          <w:rFonts w:hint="eastAsia" w:ascii="仿宋" w:hAnsi="仿宋" w:eastAsia="仿宋" w:cs="仿宋"/>
          <w:bCs/>
          <w:color w:val="auto"/>
          <w:kern w:val="0"/>
          <w:sz w:val="32"/>
          <w:szCs w:val="32"/>
          <w:shd w:val="clear" w:color="auto" w:fill="FFFFFF"/>
          <w:lang w:bidi="ar"/>
        </w:rPr>
        <w:t>和高职单招报考</w:t>
      </w:r>
      <w:r>
        <w:rPr>
          <w:rFonts w:hint="eastAsia" w:ascii="仿宋" w:hAnsi="仿宋" w:eastAsia="仿宋" w:cs="仿宋"/>
          <w:bCs/>
          <w:color w:val="auto"/>
          <w:kern w:val="0"/>
          <w:sz w:val="32"/>
          <w:szCs w:val="32"/>
          <w:shd w:val="clear" w:color="auto" w:fill="FFFFFF"/>
          <w:lang w:val="en-US" w:eastAsia="zh-CN" w:bidi="ar"/>
        </w:rPr>
        <w:t>，且符合报考我院招生条件的考生</w:t>
      </w:r>
      <w:r>
        <w:rPr>
          <w:rFonts w:hint="eastAsia" w:ascii="仿宋" w:hAnsi="仿宋" w:eastAsia="仿宋" w:cs="仿宋"/>
          <w:bCs/>
          <w:color w:val="auto"/>
          <w:kern w:val="0"/>
          <w:sz w:val="32"/>
          <w:szCs w:val="32"/>
          <w:shd w:val="clear" w:color="auto" w:fill="FFFFFF"/>
          <w:lang w:bidi="ar"/>
        </w:rPr>
        <w:t>。</w:t>
      </w:r>
    </w:p>
    <w:p>
      <w:pPr>
        <w:keepNext w:val="0"/>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560" w:lineRule="exact"/>
        <w:ind w:firstLine="640" w:firstLineChars="200"/>
        <w:textAlignment w:val="auto"/>
        <w:rPr>
          <w:rFonts w:hint="default" w:ascii="仿宋" w:hAnsi="仿宋" w:eastAsia="仿宋" w:cs="仿宋"/>
          <w:bCs/>
          <w:strike/>
          <w:dstrike w:val="0"/>
          <w:color w:val="auto"/>
          <w:kern w:val="0"/>
          <w:sz w:val="32"/>
          <w:szCs w:val="32"/>
          <w:shd w:val="clear" w:color="auto" w:fill="FFFFFF"/>
          <w:lang w:val="en-US" w:eastAsia="zh-CN" w:bidi="ar"/>
        </w:rPr>
      </w:pPr>
      <w:r>
        <w:rPr>
          <w:rFonts w:hint="eastAsia" w:ascii="仿宋" w:hAnsi="仿宋" w:eastAsia="仿宋" w:cs="仿宋"/>
          <w:bCs/>
          <w:color w:val="auto"/>
          <w:kern w:val="0"/>
          <w:sz w:val="32"/>
          <w:szCs w:val="32"/>
          <w:shd w:val="clear" w:color="auto" w:fill="FFFFFF"/>
          <w:lang w:bidi="ar"/>
        </w:rPr>
        <w:t>（</w:t>
      </w:r>
      <w:r>
        <w:rPr>
          <w:rFonts w:hint="eastAsia" w:ascii="仿宋" w:hAnsi="仿宋" w:eastAsia="仿宋" w:cs="仿宋"/>
          <w:bCs/>
          <w:color w:val="auto"/>
          <w:kern w:val="0"/>
          <w:sz w:val="32"/>
          <w:szCs w:val="32"/>
          <w:shd w:val="clear" w:color="auto" w:fill="FFFFFF"/>
          <w:lang w:val="en-US" w:eastAsia="zh-CN" w:bidi="ar"/>
        </w:rPr>
        <w:t>三</w:t>
      </w:r>
      <w:r>
        <w:rPr>
          <w:rFonts w:hint="eastAsia" w:ascii="仿宋" w:hAnsi="仿宋" w:eastAsia="仿宋" w:cs="仿宋"/>
          <w:bCs/>
          <w:color w:val="auto"/>
          <w:kern w:val="0"/>
          <w:sz w:val="32"/>
          <w:szCs w:val="32"/>
          <w:shd w:val="clear" w:color="auto" w:fill="FFFFFF"/>
          <w:lang w:bidi="ar"/>
        </w:rPr>
        <w:t>）空中乘务和表演艺术（航空服务方向）专业</w:t>
      </w:r>
      <w:r>
        <w:rPr>
          <w:rFonts w:hint="eastAsia" w:ascii="仿宋" w:hAnsi="仿宋" w:eastAsia="仿宋" w:cs="仿宋"/>
          <w:bCs/>
          <w:color w:val="auto"/>
          <w:kern w:val="0"/>
          <w:sz w:val="32"/>
          <w:szCs w:val="32"/>
          <w:shd w:val="clear" w:color="auto" w:fill="FFFFFF"/>
          <w:lang w:val="en-US" w:eastAsia="zh-CN" w:bidi="ar"/>
        </w:rPr>
        <w:t>报考建议</w:t>
      </w:r>
      <w:r>
        <w:rPr>
          <w:rFonts w:hint="eastAsia" w:ascii="仿宋" w:hAnsi="仿宋" w:eastAsia="仿宋" w:cs="仿宋"/>
          <w:bCs/>
          <w:color w:val="auto"/>
          <w:kern w:val="0"/>
          <w:sz w:val="32"/>
          <w:szCs w:val="32"/>
          <w:shd w:val="clear" w:color="auto" w:fill="FFFFFF"/>
          <w:lang w:bidi="ar"/>
        </w:rPr>
        <w:t>：男生身高175-185</w:t>
      </w:r>
      <w:r>
        <w:rPr>
          <w:rFonts w:hint="eastAsia" w:ascii="仿宋" w:hAnsi="仿宋" w:eastAsia="仿宋" w:cs="仿宋"/>
          <w:bCs/>
          <w:color w:val="auto"/>
          <w:kern w:val="0"/>
          <w:sz w:val="32"/>
          <w:szCs w:val="32"/>
          <w:shd w:val="clear" w:color="auto" w:fill="FFFFFF"/>
          <w:lang w:val="en-US" w:eastAsia="zh-CN" w:bidi="ar"/>
        </w:rPr>
        <w:t>厘米</w:t>
      </w:r>
      <w:r>
        <w:rPr>
          <w:rFonts w:hint="eastAsia" w:ascii="仿宋" w:hAnsi="仿宋" w:eastAsia="仿宋" w:cs="仿宋"/>
          <w:bCs/>
          <w:color w:val="auto"/>
          <w:kern w:val="0"/>
          <w:sz w:val="32"/>
          <w:szCs w:val="32"/>
          <w:shd w:val="clear" w:color="auto" w:fill="FFFFFF"/>
          <w:lang w:bidi="ar"/>
        </w:rPr>
        <w:t>，女生162-175</w:t>
      </w:r>
      <w:r>
        <w:rPr>
          <w:rFonts w:hint="eastAsia" w:ascii="仿宋" w:hAnsi="仿宋" w:eastAsia="仿宋" w:cs="仿宋"/>
          <w:bCs/>
          <w:color w:val="auto"/>
          <w:kern w:val="0"/>
          <w:sz w:val="32"/>
          <w:szCs w:val="32"/>
          <w:shd w:val="clear" w:color="auto" w:fill="FFFFFF"/>
          <w:lang w:val="en-US" w:eastAsia="zh-CN" w:bidi="ar"/>
        </w:rPr>
        <w:t>厘米</w:t>
      </w:r>
      <w:r>
        <w:rPr>
          <w:rFonts w:hint="eastAsia" w:ascii="仿宋" w:hAnsi="仿宋" w:eastAsia="仿宋" w:cs="仿宋"/>
          <w:bCs/>
          <w:color w:val="auto"/>
          <w:kern w:val="0"/>
          <w:sz w:val="32"/>
          <w:szCs w:val="32"/>
          <w:shd w:val="clear" w:color="auto" w:fill="FFFFFF"/>
          <w:lang w:bidi="ar"/>
        </w:rPr>
        <w:t>；考生身材匀称，五官端正，形象气质佳，</w:t>
      </w:r>
      <w:r>
        <w:rPr>
          <w:rFonts w:hint="eastAsia" w:ascii="仿宋" w:hAnsi="仿宋" w:eastAsia="仿宋" w:cs="仿宋"/>
          <w:bCs/>
          <w:color w:val="auto"/>
          <w:kern w:val="0"/>
          <w:sz w:val="32"/>
          <w:szCs w:val="32"/>
          <w:shd w:val="clear" w:color="auto" w:fill="FFFFFF"/>
          <w:lang w:val="en-US" w:eastAsia="zh-CN" w:bidi="ar"/>
        </w:rPr>
        <w:t>无纹身、</w:t>
      </w:r>
      <w:r>
        <w:rPr>
          <w:rFonts w:hint="eastAsia" w:ascii="仿宋" w:hAnsi="仿宋" w:eastAsia="仿宋" w:cs="仿宋"/>
          <w:bCs/>
          <w:color w:val="auto"/>
          <w:kern w:val="0"/>
          <w:sz w:val="32"/>
          <w:szCs w:val="32"/>
          <w:shd w:val="clear" w:color="auto" w:fill="FFFFFF"/>
          <w:lang w:bidi="ar"/>
        </w:rPr>
        <w:t>身体裸露部分无明显疤痕，双眼矫正视力</w:t>
      </w:r>
      <w:r>
        <w:rPr>
          <w:rFonts w:hint="eastAsia" w:ascii="仿宋" w:hAnsi="仿宋" w:eastAsia="仿宋" w:cs="仿宋"/>
          <w:bCs/>
          <w:color w:val="auto"/>
          <w:kern w:val="0"/>
          <w:sz w:val="32"/>
          <w:szCs w:val="32"/>
          <w:shd w:val="clear" w:color="auto" w:fill="FFFFFF"/>
          <w:lang w:val="en-US" w:eastAsia="zh-CN" w:bidi="ar"/>
        </w:rPr>
        <w:t>E</w:t>
      </w:r>
      <w:r>
        <w:rPr>
          <w:rFonts w:hint="eastAsia" w:ascii="仿宋" w:hAnsi="仿宋" w:eastAsia="仿宋" w:cs="仿宋"/>
          <w:bCs/>
          <w:color w:val="auto"/>
          <w:kern w:val="0"/>
          <w:sz w:val="32"/>
          <w:szCs w:val="32"/>
          <w:shd w:val="clear" w:color="auto" w:fill="FFFFFF"/>
          <w:lang w:bidi="ar"/>
        </w:rPr>
        <w:t>表</w:t>
      </w:r>
      <w:r>
        <w:rPr>
          <w:rFonts w:hint="eastAsia" w:ascii="仿宋" w:hAnsi="仿宋" w:eastAsia="仿宋" w:cs="仿宋"/>
          <w:bCs/>
          <w:color w:val="auto"/>
          <w:kern w:val="0"/>
          <w:sz w:val="32"/>
          <w:szCs w:val="32"/>
          <w:shd w:val="clear" w:color="auto" w:fill="FFFFFF"/>
          <w:lang w:val="en-US" w:eastAsia="zh-CN" w:bidi="ar"/>
        </w:rPr>
        <w:t>4</w:t>
      </w:r>
      <w:r>
        <w:rPr>
          <w:rFonts w:hint="eastAsia" w:ascii="仿宋" w:hAnsi="仿宋" w:eastAsia="仿宋" w:cs="仿宋"/>
          <w:bCs/>
          <w:color w:val="auto"/>
          <w:kern w:val="0"/>
          <w:sz w:val="32"/>
          <w:szCs w:val="32"/>
          <w:shd w:val="clear" w:color="auto" w:fill="FFFFFF"/>
          <w:lang w:bidi="ar"/>
        </w:rPr>
        <w:t>.7</w:t>
      </w:r>
      <w:r>
        <w:rPr>
          <w:rFonts w:hint="eastAsia" w:ascii="仿宋" w:hAnsi="仿宋" w:eastAsia="仿宋" w:cs="仿宋"/>
          <w:bCs/>
          <w:color w:val="auto"/>
          <w:kern w:val="0"/>
          <w:sz w:val="32"/>
          <w:szCs w:val="32"/>
          <w:shd w:val="clear" w:color="auto" w:fill="FFFFFF"/>
          <w:lang w:val="en-US" w:eastAsia="zh-CN" w:bidi="ar"/>
        </w:rPr>
        <w:t>及</w:t>
      </w:r>
      <w:r>
        <w:rPr>
          <w:rFonts w:hint="eastAsia" w:ascii="仿宋" w:hAnsi="仿宋" w:eastAsia="仿宋" w:cs="仿宋"/>
          <w:bCs/>
          <w:color w:val="auto"/>
          <w:kern w:val="0"/>
          <w:sz w:val="32"/>
          <w:szCs w:val="32"/>
          <w:shd w:val="clear" w:color="auto" w:fill="FFFFFF"/>
          <w:lang w:bidi="ar"/>
        </w:rPr>
        <w:t>以上，无色盲、色弱。</w:t>
      </w:r>
    </w:p>
    <w:p>
      <w:pPr>
        <w:keepNext w:val="0"/>
        <w:keepLines w:val="0"/>
        <w:pageBreakBefore w:val="0"/>
        <w:kinsoku/>
        <w:wordWrap/>
        <w:overflowPunct/>
        <w:topLinePunct w:val="0"/>
        <w:autoSpaceDE/>
        <w:autoSpaceDN/>
        <w:bidi w:val="0"/>
        <w:adjustRightInd w:val="0"/>
        <w:snapToGrid w:val="0"/>
        <w:spacing w:line="560" w:lineRule="exact"/>
        <w:ind w:firstLine="643" w:firstLineChars="200"/>
        <w:textAlignment w:val="auto"/>
        <w:rPr>
          <w:rFonts w:hint="eastAsia" w:ascii="黑体" w:hAnsi="黑体" w:eastAsia="黑体" w:cs="黑体"/>
          <w:b/>
          <w:bCs w:val="0"/>
          <w:color w:val="auto"/>
          <w:kern w:val="0"/>
          <w:sz w:val="32"/>
          <w:szCs w:val="32"/>
          <w:shd w:val="clear" w:color="auto" w:fill="FFFFFF"/>
          <w:lang w:val="en-US" w:eastAsia="zh-CN" w:bidi="ar"/>
        </w:rPr>
      </w:pPr>
      <w:r>
        <w:rPr>
          <w:rFonts w:hint="eastAsia" w:ascii="黑体" w:hAnsi="黑体" w:eastAsia="黑体" w:cs="黑体"/>
          <w:b/>
          <w:bCs w:val="0"/>
          <w:color w:val="auto"/>
          <w:kern w:val="0"/>
          <w:sz w:val="32"/>
          <w:szCs w:val="32"/>
          <w:shd w:val="clear" w:color="auto" w:fill="FFFFFF"/>
          <w:lang w:val="en-US" w:eastAsia="zh-CN" w:bidi="ar"/>
        </w:rPr>
        <w:t>二、考试安排、志愿填报</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黑体" w:hAnsi="黑体" w:eastAsia="黑体" w:cs="黑体"/>
          <w:b/>
          <w:bCs w:val="0"/>
          <w:color w:val="auto"/>
          <w:kern w:val="0"/>
          <w:sz w:val="32"/>
          <w:szCs w:val="32"/>
          <w:shd w:val="clear" w:color="auto" w:fill="FFFFFF"/>
          <w:lang w:val="en-US" w:eastAsia="zh-CN" w:bidi="ar"/>
        </w:rPr>
      </w:pPr>
      <w:r>
        <w:rPr>
          <w:rFonts w:hint="eastAsia" w:ascii="仿宋" w:hAnsi="仿宋" w:eastAsia="仿宋" w:cs="仿宋"/>
          <w:bCs/>
          <w:color w:val="auto"/>
          <w:kern w:val="0"/>
          <w:sz w:val="32"/>
          <w:szCs w:val="32"/>
          <w:shd w:val="clear" w:color="auto" w:fill="FFFFFF"/>
          <w:lang w:bidi="ar"/>
        </w:rPr>
        <w:t>报名时间、考试安排、成绩查询、志愿填报等详见</w:t>
      </w:r>
      <w:r>
        <w:rPr>
          <w:rFonts w:hint="eastAsia" w:ascii="仿宋" w:hAnsi="仿宋" w:eastAsia="仿宋" w:cs="仿宋"/>
          <w:color w:val="auto"/>
          <w:kern w:val="0"/>
          <w:sz w:val="32"/>
          <w:szCs w:val="32"/>
        </w:rPr>
        <w:t>河北省教育考试院网站《2</w:t>
      </w:r>
      <w:r>
        <w:rPr>
          <w:rFonts w:ascii="仿宋" w:hAnsi="仿宋" w:eastAsia="仿宋" w:cs="仿宋"/>
          <w:color w:val="auto"/>
          <w:kern w:val="0"/>
          <w:sz w:val="32"/>
          <w:szCs w:val="32"/>
        </w:rPr>
        <w:t>024</w:t>
      </w:r>
      <w:r>
        <w:rPr>
          <w:rFonts w:hint="eastAsia" w:ascii="仿宋" w:hAnsi="仿宋" w:eastAsia="仿宋" w:cs="仿宋"/>
          <w:color w:val="auto"/>
          <w:kern w:val="0"/>
          <w:sz w:val="32"/>
          <w:szCs w:val="32"/>
        </w:rPr>
        <w:t>年河北省高职单招报考须知》及相关消息。录取结果考生也可向我院查询。</w:t>
      </w:r>
    </w:p>
    <w:p>
      <w:pPr>
        <w:keepNext w:val="0"/>
        <w:keepLines w:val="0"/>
        <w:pageBreakBefore w:val="0"/>
        <w:kinsoku/>
        <w:wordWrap/>
        <w:overflowPunct/>
        <w:topLinePunct w:val="0"/>
        <w:autoSpaceDE/>
        <w:autoSpaceDN/>
        <w:bidi w:val="0"/>
        <w:adjustRightInd w:val="0"/>
        <w:snapToGrid w:val="0"/>
        <w:spacing w:line="560" w:lineRule="exact"/>
        <w:ind w:firstLine="643" w:firstLineChars="200"/>
        <w:textAlignment w:val="auto"/>
        <w:rPr>
          <w:rFonts w:hint="eastAsia" w:ascii="黑体" w:hAnsi="黑体" w:eastAsia="黑体" w:cs="黑体"/>
          <w:b/>
          <w:bCs w:val="0"/>
          <w:color w:val="auto"/>
          <w:kern w:val="0"/>
          <w:sz w:val="32"/>
          <w:szCs w:val="32"/>
          <w:shd w:val="clear" w:color="auto" w:fill="FFFFFF"/>
          <w:lang w:bidi="ar"/>
        </w:rPr>
      </w:pPr>
      <w:r>
        <w:rPr>
          <w:rFonts w:hint="eastAsia" w:ascii="黑体" w:hAnsi="黑体" w:eastAsia="黑体" w:cs="黑体"/>
          <w:b/>
          <w:bCs w:val="0"/>
          <w:color w:val="auto"/>
          <w:kern w:val="0"/>
          <w:sz w:val="32"/>
          <w:szCs w:val="32"/>
          <w:shd w:val="clear" w:color="auto" w:fill="FFFFFF"/>
          <w:lang w:val="en-US" w:eastAsia="zh-CN" w:bidi="ar"/>
        </w:rPr>
        <w:t>三、</w:t>
      </w:r>
      <w:r>
        <w:rPr>
          <w:rFonts w:hint="eastAsia" w:ascii="黑体" w:hAnsi="黑体" w:eastAsia="黑体" w:cs="黑体"/>
          <w:b/>
          <w:bCs w:val="0"/>
          <w:color w:val="auto"/>
          <w:kern w:val="0"/>
          <w:sz w:val="32"/>
          <w:szCs w:val="32"/>
          <w:shd w:val="clear" w:color="auto" w:fill="FFFFFF"/>
          <w:lang w:bidi="ar"/>
        </w:rPr>
        <w:t>录取规则</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Cs/>
          <w:color w:val="auto"/>
          <w:kern w:val="0"/>
          <w:sz w:val="32"/>
          <w:szCs w:val="32"/>
          <w:shd w:val="clear" w:color="auto" w:fill="FFFFFF"/>
          <w:lang w:bidi="ar"/>
        </w:rPr>
      </w:pPr>
      <w:r>
        <w:rPr>
          <w:rFonts w:hint="eastAsia" w:ascii="仿宋" w:hAnsi="仿宋" w:eastAsia="仿宋" w:cs="仿宋"/>
          <w:bCs/>
          <w:color w:val="auto"/>
          <w:kern w:val="0"/>
          <w:sz w:val="32"/>
          <w:szCs w:val="32"/>
          <w:shd w:val="clear" w:color="auto" w:fill="FFFFFF"/>
          <w:lang w:bidi="ar"/>
        </w:rPr>
        <w:t>（一）招生工作实施“阳光工程”，坚持公平、公正、公开的录取原则。</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Cs/>
          <w:color w:val="auto"/>
          <w:kern w:val="0"/>
          <w:sz w:val="32"/>
          <w:szCs w:val="32"/>
          <w:shd w:val="clear" w:color="auto" w:fill="FFFFFF"/>
          <w:lang w:bidi="ar"/>
        </w:rPr>
      </w:pPr>
      <w:r>
        <w:rPr>
          <w:rFonts w:hint="eastAsia" w:ascii="仿宋" w:hAnsi="仿宋" w:eastAsia="仿宋" w:cs="仿宋"/>
          <w:bCs/>
          <w:color w:val="auto"/>
          <w:kern w:val="0"/>
          <w:sz w:val="32"/>
          <w:szCs w:val="32"/>
          <w:shd w:val="clear" w:color="auto" w:fill="FFFFFF"/>
          <w:lang w:bidi="ar"/>
        </w:rPr>
        <w:t>（二）考生必须符合教育部、卫生部等部门制定的《普通高等学校招生体检工作指导意见》的身体健康</w:t>
      </w:r>
      <w:bookmarkStart w:id="0" w:name="_GoBack"/>
      <w:bookmarkEnd w:id="0"/>
      <w:r>
        <w:rPr>
          <w:rFonts w:hint="eastAsia" w:ascii="仿宋" w:hAnsi="仿宋" w:eastAsia="仿宋" w:cs="仿宋"/>
          <w:bCs/>
          <w:color w:val="auto"/>
          <w:kern w:val="0"/>
          <w:sz w:val="32"/>
          <w:szCs w:val="32"/>
          <w:shd w:val="clear" w:color="auto" w:fill="FFFFFF"/>
          <w:lang w:bidi="ar"/>
        </w:rPr>
        <w:t xml:space="preserve">条件。 </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Cs/>
          <w:color w:val="auto"/>
          <w:kern w:val="0"/>
          <w:sz w:val="32"/>
          <w:szCs w:val="32"/>
          <w:shd w:val="clear" w:color="auto" w:fill="FFFFFF"/>
          <w:lang w:bidi="ar"/>
        </w:rPr>
      </w:pPr>
      <w:r>
        <w:rPr>
          <w:rFonts w:hint="eastAsia" w:ascii="仿宋" w:hAnsi="仿宋" w:eastAsia="仿宋" w:cs="仿宋"/>
          <w:bCs/>
          <w:color w:val="auto"/>
          <w:kern w:val="0"/>
          <w:sz w:val="32"/>
          <w:szCs w:val="32"/>
          <w:shd w:val="clear" w:color="auto" w:fill="FFFFFF"/>
          <w:lang w:bidi="ar"/>
        </w:rPr>
        <w:t>（</w:t>
      </w:r>
      <w:r>
        <w:rPr>
          <w:rFonts w:hint="eastAsia" w:ascii="仿宋" w:hAnsi="仿宋" w:eastAsia="仿宋" w:cs="仿宋"/>
          <w:bCs/>
          <w:color w:val="auto"/>
          <w:kern w:val="0"/>
          <w:sz w:val="32"/>
          <w:szCs w:val="32"/>
          <w:shd w:val="clear" w:color="auto" w:fill="FFFFFF"/>
          <w:lang w:val="en-US" w:eastAsia="zh-CN" w:bidi="ar"/>
        </w:rPr>
        <w:t>三</w:t>
      </w:r>
      <w:r>
        <w:rPr>
          <w:rFonts w:hint="eastAsia" w:ascii="仿宋" w:hAnsi="仿宋" w:eastAsia="仿宋" w:cs="仿宋"/>
          <w:bCs/>
          <w:color w:val="auto"/>
          <w:kern w:val="0"/>
          <w:sz w:val="32"/>
          <w:szCs w:val="32"/>
          <w:shd w:val="clear" w:color="auto" w:fill="FFFFFF"/>
          <w:lang w:bidi="ar"/>
        </w:rPr>
        <w:t>）对进档考生按投档成绩从高分到低分择优录取。根据考生总成绩（文化素质成绩与职业技能成绩之和）由高分到低分录取</w:t>
      </w:r>
      <w:r>
        <w:rPr>
          <w:rFonts w:hint="eastAsia" w:ascii="仿宋" w:hAnsi="仿宋" w:eastAsia="仿宋" w:cs="仿宋"/>
          <w:bCs/>
          <w:color w:val="auto"/>
          <w:kern w:val="0"/>
          <w:sz w:val="32"/>
          <w:szCs w:val="32"/>
          <w:shd w:val="clear" w:color="auto" w:fill="FFFFFF"/>
          <w:lang w:eastAsia="zh-CN" w:bidi="ar"/>
        </w:rPr>
        <w:t>。</w:t>
      </w:r>
      <w:r>
        <w:rPr>
          <w:rFonts w:hint="eastAsia" w:ascii="仿宋" w:hAnsi="仿宋" w:eastAsia="仿宋" w:cs="仿宋"/>
          <w:bCs/>
          <w:color w:val="auto"/>
          <w:kern w:val="0"/>
          <w:sz w:val="32"/>
          <w:szCs w:val="32"/>
          <w:shd w:val="clear" w:color="auto" w:fill="FFFFFF"/>
          <w:lang w:bidi="ar"/>
        </w:rPr>
        <w:t>总分相同时，依次</w:t>
      </w:r>
      <w:r>
        <w:rPr>
          <w:rFonts w:hint="eastAsia" w:ascii="仿宋" w:hAnsi="仿宋" w:eastAsia="仿宋" w:cs="仿宋"/>
          <w:bCs/>
          <w:color w:val="auto"/>
          <w:kern w:val="0"/>
          <w:sz w:val="32"/>
          <w:szCs w:val="32"/>
          <w:shd w:val="clear" w:color="auto" w:fill="FFFFFF"/>
          <w:lang w:val="en-US" w:eastAsia="zh-CN" w:bidi="ar"/>
        </w:rPr>
        <w:t>按照</w:t>
      </w:r>
      <w:r>
        <w:rPr>
          <w:rFonts w:hint="eastAsia" w:ascii="仿宋" w:hAnsi="仿宋" w:eastAsia="仿宋" w:cs="仿宋"/>
          <w:bCs/>
          <w:color w:val="auto"/>
          <w:kern w:val="0"/>
          <w:sz w:val="32"/>
          <w:szCs w:val="32"/>
          <w:shd w:val="clear" w:color="auto" w:fill="FFFFFF"/>
          <w:lang w:bidi="ar"/>
        </w:rPr>
        <w:t>语文、数学</w:t>
      </w:r>
      <w:r>
        <w:rPr>
          <w:rFonts w:hint="eastAsia" w:ascii="仿宋" w:hAnsi="仿宋" w:eastAsia="仿宋" w:cs="仿宋"/>
          <w:bCs/>
          <w:color w:val="auto"/>
          <w:kern w:val="0"/>
          <w:sz w:val="32"/>
          <w:szCs w:val="32"/>
          <w:shd w:val="clear" w:color="auto" w:fill="FFFFFF"/>
          <w:lang w:eastAsia="zh-CN" w:bidi="ar"/>
        </w:rPr>
        <w:t>、专业基础（</w:t>
      </w:r>
      <w:r>
        <w:rPr>
          <w:rFonts w:hint="eastAsia" w:ascii="仿宋" w:hAnsi="仿宋" w:eastAsia="仿宋" w:cs="仿宋"/>
          <w:bCs/>
          <w:color w:val="auto"/>
          <w:kern w:val="0"/>
          <w:sz w:val="32"/>
          <w:szCs w:val="32"/>
          <w:shd w:val="clear" w:color="auto" w:fill="FFFFFF"/>
          <w:lang w:val="en-US" w:eastAsia="zh-CN" w:bidi="ar"/>
        </w:rPr>
        <w:t>报考面向普通高中毕业生计划的考生）或</w:t>
      </w:r>
      <w:r>
        <w:rPr>
          <w:rFonts w:hint="eastAsia" w:ascii="仿宋" w:hAnsi="仿宋" w:eastAsia="仿宋" w:cs="仿宋"/>
          <w:bCs/>
          <w:color w:val="auto"/>
          <w:kern w:val="0"/>
          <w:sz w:val="32"/>
          <w:szCs w:val="32"/>
          <w:shd w:val="clear" w:color="auto" w:fill="FFFFFF"/>
          <w:lang w:eastAsia="zh-CN" w:bidi="ar"/>
        </w:rPr>
        <w:t>专业能力测试（</w:t>
      </w:r>
      <w:r>
        <w:rPr>
          <w:rFonts w:hint="eastAsia" w:ascii="仿宋" w:hAnsi="仿宋" w:eastAsia="仿宋" w:cs="仿宋"/>
          <w:bCs/>
          <w:color w:val="auto"/>
          <w:kern w:val="0"/>
          <w:sz w:val="32"/>
          <w:szCs w:val="32"/>
          <w:shd w:val="clear" w:color="auto" w:fill="FFFFFF"/>
          <w:lang w:val="en-US" w:eastAsia="zh-CN" w:bidi="ar"/>
        </w:rPr>
        <w:t>报考面向中职毕业生计划的考生</w:t>
      </w:r>
      <w:r>
        <w:rPr>
          <w:rFonts w:hint="eastAsia" w:ascii="仿宋" w:hAnsi="仿宋" w:eastAsia="仿宋" w:cs="仿宋"/>
          <w:bCs/>
          <w:color w:val="auto"/>
          <w:kern w:val="0"/>
          <w:sz w:val="32"/>
          <w:szCs w:val="32"/>
          <w:shd w:val="clear" w:color="auto" w:fill="FFFFFF"/>
          <w:lang w:eastAsia="zh-CN" w:bidi="ar"/>
        </w:rPr>
        <w:t>）、职业适应性测试（</w:t>
      </w:r>
      <w:r>
        <w:rPr>
          <w:rFonts w:hint="eastAsia" w:ascii="仿宋" w:hAnsi="仿宋" w:eastAsia="仿宋" w:cs="仿宋"/>
          <w:bCs/>
          <w:color w:val="auto"/>
          <w:kern w:val="0"/>
          <w:sz w:val="32"/>
          <w:szCs w:val="32"/>
          <w:shd w:val="clear" w:color="auto" w:fill="FFFFFF"/>
          <w:lang w:val="en-US" w:eastAsia="zh-CN" w:bidi="ar"/>
        </w:rPr>
        <w:t>报考面向普通高中毕业生计划的考生）或</w:t>
      </w:r>
      <w:r>
        <w:rPr>
          <w:rFonts w:hint="eastAsia" w:ascii="仿宋" w:hAnsi="仿宋" w:eastAsia="仿宋" w:cs="仿宋"/>
          <w:bCs/>
          <w:color w:val="auto"/>
          <w:kern w:val="0"/>
          <w:sz w:val="32"/>
          <w:szCs w:val="32"/>
          <w:shd w:val="clear" w:color="auto" w:fill="FFFFFF"/>
          <w:lang w:eastAsia="zh-CN" w:bidi="ar"/>
        </w:rPr>
        <w:t>技术技能测试（</w:t>
      </w:r>
      <w:r>
        <w:rPr>
          <w:rFonts w:hint="eastAsia" w:ascii="仿宋" w:hAnsi="仿宋" w:eastAsia="仿宋" w:cs="仿宋"/>
          <w:bCs/>
          <w:color w:val="auto"/>
          <w:kern w:val="0"/>
          <w:sz w:val="32"/>
          <w:szCs w:val="32"/>
          <w:shd w:val="clear" w:color="auto" w:fill="FFFFFF"/>
          <w:lang w:val="en-US" w:eastAsia="zh-CN" w:bidi="ar"/>
        </w:rPr>
        <w:t>报考面向中职毕业生计划的考生</w:t>
      </w:r>
      <w:r>
        <w:rPr>
          <w:rFonts w:hint="eastAsia" w:ascii="仿宋" w:hAnsi="仿宋" w:eastAsia="仿宋" w:cs="仿宋"/>
          <w:bCs/>
          <w:color w:val="auto"/>
          <w:kern w:val="0"/>
          <w:sz w:val="32"/>
          <w:szCs w:val="32"/>
          <w:shd w:val="clear" w:color="auto" w:fill="FFFFFF"/>
          <w:lang w:eastAsia="zh-CN" w:bidi="ar"/>
        </w:rPr>
        <w:t>）</w:t>
      </w:r>
      <w:r>
        <w:rPr>
          <w:rFonts w:hint="eastAsia" w:ascii="仿宋" w:hAnsi="仿宋" w:eastAsia="仿宋" w:cs="仿宋"/>
          <w:bCs/>
          <w:color w:val="auto"/>
          <w:kern w:val="0"/>
          <w:sz w:val="32"/>
          <w:szCs w:val="32"/>
          <w:shd w:val="clear" w:color="auto" w:fill="FFFFFF"/>
          <w:lang w:bidi="ar"/>
        </w:rPr>
        <w:t>成绩进行排序。调剂志愿</w:t>
      </w:r>
      <w:r>
        <w:rPr>
          <w:rFonts w:hint="eastAsia" w:ascii="仿宋" w:hAnsi="仿宋" w:eastAsia="仿宋" w:cs="仿宋"/>
          <w:bCs/>
          <w:color w:val="auto"/>
          <w:kern w:val="0"/>
          <w:sz w:val="32"/>
          <w:szCs w:val="32"/>
          <w:shd w:val="clear" w:color="auto" w:fill="FFFFFF"/>
          <w:lang w:val="en-US" w:eastAsia="zh-CN" w:bidi="ar"/>
        </w:rPr>
        <w:t>在</w:t>
      </w:r>
      <w:r>
        <w:rPr>
          <w:rFonts w:hint="eastAsia" w:ascii="仿宋" w:hAnsi="仿宋" w:eastAsia="仿宋" w:cs="仿宋"/>
          <w:bCs/>
          <w:color w:val="auto"/>
          <w:kern w:val="0"/>
          <w:sz w:val="32"/>
          <w:szCs w:val="32"/>
          <w:shd w:val="clear" w:color="auto" w:fill="FFFFFF"/>
          <w:lang w:bidi="ar"/>
        </w:rPr>
        <w:t>分配完所有考生专业志愿后再</w:t>
      </w:r>
      <w:r>
        <w:rPr>
          <w:rFonts w:hint="eastAsia" w:ascii="仿宋" w:hAnsi="仿宋" w:eastAsia="仿宋" w:cs="仿宋"/>
          <w:bCs/>
          <w:color w:val="auto"/>
          <w:kern w:val="0"/>
          <w:sz w:val="32"/>
          <w:szCs w:val="32"/>
          <w:shd w:val="clear" w:color="auto" w:fill="FFFFFF"/>
          <w:lang w:val="en-US" w:eastAsia="zh-CN" w:bidi="ar"/>
        </w:rPr>
        <w:t>行</w:t>
      </w:r>
      <w:r>
        <w:rPr>
          <w:rFonts w:hint="eastAsia" w:ascii="仿宋" w:hAnsi="仿宋" w:eastAsia="仿宋" w:cs="仿宋"/>
          <w:bCs/>
          <w:color w:val="auto"/>
          <w:kern w:val="0"/>
          <w:sz w:val="32"/>
          <w:szCs w:val="32"/>
          <w:shd w:val="clear" w:color="auto" w:fill="FFFFFF"/>
          <w:lang w:bidi="ar"/>
        </w:rPr>
        <w:t>处理。</w:t>
      </w:r>
    </w:p>
    <w:p>
      <w:pPr>
        <w:keepNext w:val="0"/>
        <w:keepLines w:val="0"/>
        <w:pageBreakBefore w:val="0"/>
        <w:kinsoku/>
        <w:wordWrap/>
        <w:overflowPunct/>
        <w:topLinePunct w:val="0"/>
        <w:autoSpaceDE/>
        <w:autoSpaceDN/>
        <w:bidi w:val="0"/>
        <w:adjustRightInd w:val="0"/>
        <w:snapToGrid w:val="0"/>
        <w:spacing w:line="560" w:lineRule="exact"/>
        <w:ind w:firstLine="643" w:firstLineChars="200"/>
        <w:textAlignment w:val="auto"/>
        <w:rPr>
          <w:rFonts w:hint="eastAsia" w:ascii="黑体" w:hAnsi="黑体" w:eastAsia="黑体" w:cs="黑体"/>
          <w:b/>
          <w:bCs w:val="0"/>
          <w:color w:val="auto"/>
          <w:kern w:val="0"/>
          <w:sz w:val="32"/>
          <w:szCs w:val="32"/>
          <w:shd w:val="clear" w:color="auto" w:fill="FFFFFF"/>
          <w:lang w:bidi="ar"/>
        </w:rPr>
      </w:pPr>
      <w:r>
        <w:rPr>
          <w:rFonts w:hint="eastAsia" w:ascii="黑体" w:hAnsi="黑体" w:eastAsia="黑体" w:cs="黑体"/>
          <w:b/>
          <w:bCs w:val="0"/>
          <w:color w:val="auto"/>
          <w:kern w:val="0"/>
          <w:sz w:val="32"/>
          <w:szCs w:val="32"/>
          <w:shd w:val="clear" w:color="auto" w:fill="FFFFFF"/>
          <w:lang w:val="en-US" w:eastAsia="zh-CN" w:bidi="ar"/>
        </w:rPr>
        <w:t>四、</w:t>
      </w:r>
      <w:r>
        <w:rPr>
          <w:rFonts w:hint="eastAsia" w:ascii="黑体" w:hAnsi="黑体" w:eastAsia="黑体" w:cs="黑体"/>
          <w:b/>
          <w:bCs w:val="0"/>
          <w:color w:val="auto"/>
          <w:kern w:val="0"/>
          <w:sz w:val="32"/>
          <w:szCs w:val="32"/>
          <w:shd w:val="clear" w:color="auto" w:fill="FFFFFF"/>
          <w:lang w:bidi="ar"/>
        </w:rPr>
        <w:t>免试录取</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0" w:firstLineChars="200"/>
        <w:jc w:val="left"/>
        <w:rPr>
          <w:rFonts w:hint="eastAsia" w:ascii="仿宋" w:hAnsi="仿宋" w:eastAsia="仿宋" w:cs="仿宋"/>
          <w:bCs/>
          <w:color w:val="auto"/>
          <w:kern w:val="0"/>
          <w:sz w:val="32"/>
          <w:szCs w:val="32"/>
          <w:shd w:val="clear" w:color="auto" w:fill="FFFFFF"/>
          <w:lang w:bidi="ar"/>
        </w:rPr>
      </w:pPr>
      <w:r>
        <w:rPr>
          <w:rFonts w:hint="eastAsia" w:ascii="仿宋" w:hAnsi="仿宋" w:eastAsia="仿宋" w:cs="仿宋"/>
          <w:bCs/>
          <w:color w:val="auto"/>
          <w:kern w:val="0"/>
          <w:sz w:val="32"/>
          <w:szCs w:val="32"/>
          <w:shd w:val="clear" w:color="auto" w:fill="FFFFFF"/>
          <w:lang w:bidi="ar"/>
        </w:rPr>
        <w:t>技能拔尖人才按照冀教学〔202</w:t>
      </w:r>
      <w:r>
        <w:rPr>
          <w:rFonts w:hint="eastAsia" w:ascii="仿宋" w:hAnsi="仿宋" w:eastAsia="仿宋" w:cs="仿宋"/>
          <w:bCs/>
          <w:color w:val="auto"/>
          <w:kern w:val="0"/>
          <w:sz w:val="32"/>
          <w:szCs w:val="32"/>
          <w:shd w:val="clear" w:color="auto" w:fill="FFFFFF"/>
          <w:lang w:val="en-US" w:eastAsia="zh-CN" w:bidi="ar"/>
        </w:rPr>
        <w:t>3</w:t>
      </w:r>
      <w:r>
        <w:rPr>
          <w:rFonts w:hint="eastAsia" w:ascii="仿宋" w:hAnsi="仿宋" w:eastAsia="仿宋" w:cs="仿宋"/>
          <w:bCs/>
          <w:color w:val="auto"/>
          <w:kern w:val="0"/>
          <w:sz w:val="32"/>
          <w:szCs w:val="32"/>
          <w:shd w:val="clear" w:color="auto" w:fill="FFFFFF"/>
          <w:lang w:bidi="ar"/>
        </w:rPr>
        <w:t>〕</w:t>
      </w:r>
      <w:r>
        <w:rPr>
          <w:rFonts w:hint="eastAsia" w:ascii="仿宋" w:hAnsi="仿宋" w:eastAsia="仿宋" w:cs="仿宋"/>
          <w:bCs/>
          <w:color w:val="auto"/>
          <w:kern w:val="0"/>
          <w:sz w:val="32"/>
          <w:szCs w:val="32"/>
          <w:shd w:val="clear" w:color="auto" w:fill="FFFFFF"/>
          <w:lang w:val="en-US" w:eastAsia="zh-CN" w:bidi="ar"/>
        </w:rPr>
        <w:t>17</w:t>
      </w:r>
      <w:r>
        <w:rPr>
          <w:rFonts w:hint="eastAsia" w:ascii="仿宋" w:hAnsi="仿宋" w:eastAsia="仿宋" w:cs="仿宋"/>
          <w:bCs/>
          <w:color w:val="auto"/>
          <w:kern w:val="0"/>
          <w:sz w:val="32"/>
          <w:szCs w:val="32"/>
          <w:shd w:val="clear" w:color="auto" w:fill="FFFFFF"/>
          <w:lang w:bidi="ar"/>
        </w:rPr>
        <w:t>号文件规定免试录取</w:t>
      </w:r>
      <w:r>
        <w:rPr>
          <w:rFonts w:hint="eastAsia" w:ascii="仿宋" w:hAnsi="仿宋" w:eastAsia="仿宋" w:cs="仿宋"/>
          <w:bCs/>
          <w:color w:val="auto"/>
          <w:kern w:val="0"/>
          <w:sz w:val="32"/>
          <w:szCs w:val="32"/>
          <w:shd w:val="clear" w:color="auto" w:fill="FFFFFF"/>
          <w:lang w:eastAsia="zh-CN" w:bidi="ar"/>
        </w:rPr>
        <w:t>。</w:t>
      </w:r>
      <w:r>
        <w:rPr>
          <w:rFonts w:hint="eastAsia" w:ascii="仿宋" w:hAnsi="仿宋" w:eastAsia="仿宋" w:cs="仿宋"/>
          <w:bCs/>
          <w:color w:val="auto"/>
          <w:kern w:val="0"/>
          <w:sz w:val="32"/>
          <w:szCs w:val="32"/>
          <w:shd w:val="clear" w:color="auto" w:fill="FFFFFF"/>
          <w:lang w:val="en-US" w:eastAsia="zh-CN" w:bidi="ar"/>
        </w:rPr>
        <w:t>申请</w:t>
      </w:r>
      <w:r>
        <w:rPr>
          <w:rFonts w:hint="eastAsia" w:ascii="仿宋" w:hAnsi="仿宋" w:eastAsia="仿宋" w:cs="仿宋"/>
          <w:bCs/>
          <w:color w:val="auto"/>
          <w:kern w:val="0"/>
          <w:sz w:val="32"/>
          <w:szCs w:val="32"/>
          <w:shd w:val="clear" w:color="auto" w:fill="FFFFFF"/>
          <w:lang w:bidi="ar"/>
        </w:rPr>
        <w:t>我院免试</w:t>
      </w:r>
      <w:r>
        <w:rPr>
          <w:rFonts w:hint="eastAsia" w:ascii="仿宋" w:hAnsi="仿宋" w:eastAsia="仿宋" w:cs="仿宋"/>
          <w:bCs/>
          <w:color w:val="auto"/>
          <w:kern w:val="0"/>
          <w:sz w:val="32"/>
          <w:szCs w:val="32"/>
          <w:shd w:val="clear" w:color="auto" w:fill="FFFFFF"/>
          <w:lang w:val="en-US" w:eastAsia="zh-CN" w:bidi="ar"/>
        </w:rPr>
        <w:t>录取</w:t>
      </w:r>
      <w:r>
        <w:rPr>
          <w:rFonts w:hint="eastAsia" w:ascii="仿宋" w:hAnsi="仿宋" w:eastAsia="仿宋" w:cs="仿宋"/>
          <w:bCs/>
          <w:color w:val="auto"/>
          <w:kern w:val="0"/>
          <w:sz w:val="32"/>
          <w:szCs w:val="32"/>
          <w:shd w:val="clear" w:color="auto" w:fill="FFFFFF"/>
          <w:lang w:bidi="ar"/>
        </w:rPr>
        <w:t>的考生，必须符合教育厅有关规定，且只能申请与</w:t>
      </w:r>
      <w:r>
        <w:rPr>
          <w:rFonts w:hint="eastAsia" w:ascii="仿宋" w:hAnsi="仿宋" w:eastAsia="仿宋" w:cs="仿宋"/>
          <w:bCs/>
          <w:color w:val="auto"/>
          <w:kern w:val="0"/>
          <w:sz w:val="32"/>
          <w:szCs w:val="32"/>
          <w:shd w:val="clear" w:color="auto" w:fill="FFFFFF"/>
          <w:lang w:val="en-US" w:eastAsia="zh-CN" w:bidi="ar"/>
        </w:rPr>
        <w:t>获奖项目或取得的职业资格</w:t>
      </w:r>
      <w:r>
        <w:rPr>
          <w:rFonts w:hint="eastAsia" w:ascii="仿宋" w:hAnsi="仿宋" w:eastAsia="仿宋" w:cs="仿宋"/>
          <w:bCs/>
          <w:color w:val="auto"/>
          <w:kern w:val="0"/>
          <w:sz w:val="32"/>
          <w:szCs w:val="32"/>
          <w:shd w:val="clear" w:color="auto" w:fill="FFFFFF"/>
          <w:lang w:bidi="ar"/>
        </w:rPr>
        <w:t>相同或相近的专业。申请免试考生需</w:t>
      </w:r>
      <w:r>
        <w:rPr>
          <w:rFonts w:hint="eastAsia" w:ascii="仿宋" w:hAnsi="仿宋" w:eastAsia="仿宋" w:cs="仿宋"/>
          <w:bCs/>
          <w:color w:val="auto"/>
          <w:kern w:val="0"/>
          <w:sz w:val="32"/>
          <w:szCs w:val="32"/>
          <w:shd w:val="clear" w:color="auto" w:fill="FFFFFF"/>
          <w:lang w:val="en-US" w:eastAsia="zh-CN" w:bidi="ar"/>
        </w:rPr>
        <w:t>在2月19日前向学院提出申请并提交相关</w:t>
      </w:r>
      <w:r>
        <w:rPr>
          <w:rFonts w:hint="eastAsia" w:ascii="仿宋" w:hAnsi="仿宋" w:eastAsia="仿宋" w:cs="仿宋"/>
          <w:bCs/>
          <w:color w:val="auto"/>
          <w:kern w:val="0"/>
          <w:sz w:val="32"/>
          <w:szCs w:val="32"/>
          <w:shd w:val="clear" w:color="auto" w:fill="FFFFFF"/>
          <w:lang w:bidi="ar"/>
        </w:rPr>
        <w:t>获奖证书</w:t>
      </w:r>
      <w:r>
        <w:rPr>
          <w:rFonts w:hint="eastAsia" w:ascii="仿宋" w:hAnsi="仿宋" w:eastAsia="仿宋" w:cs="仿宋"/>
          <w:bCs/>
          <w:color w:val="auto"/>
          <w:kern w:val="0"/>
          <w:sz w:val="32"/>
          <w:szCs w:val="32"/>
          <w:shd w:val="clear" w:color="auto" w:fill="FFFFFF"/>
          <w:lang w:val="en-US" w:eastAsia="zh-CN" w:bidi="ar"/>
        </w:rPr>
        <w:t>或</w:t>
      </w:r>
      <w:r>
        <w:rPr>
          <w:rFonts w:hint="eastAsia" w:ascii="仿宋" w:hAnsi="仿宋" w:eastAsia="仿宋" w:cs="仿宋"/>
          <w:bCs/>
          <w:color w:val="auto"/>
          <w:kern w:val="0"/>
          <w:sz w:val="32"/>
          <w:szCs w:val="32"/>
          <w:shd w:val="clear" w:color="auto" w:fill="FFFFFF"/>
          <w:lang w:bidi="ar"/>
        </w:rPr>
        <w:t>资格证书,</w:t>
      </w:r>
      <w:r>
        <w:rPr>
          <w:rFonts w:hint="eastAsia" w:ascii="仿宋" w:hAnsi="仿宋" w:eastAsia="仿宋" w:cs="仿宋"/>
          <w:bCs/>
          <w:color w:val="auto"/>
          <w:kern w:val="0"/>
          <w:sz w:val="32"/>
          <w:szCs w:val="32"/>
          <w:shd w:val="clear" w:color="auto" w:fill="FFFFFF"/>
          <w:lang w:val="en-US" w:eastAsia="zh-CN" w:bidi="ar"/>
        </w:rPr>
        <w:t>学</w:t>
      </w:r>
      <w:r>
        <w:rPr>
          <w:rFonts w:hint="eastAsia" w:ascii="仿宋" w:hAnsi="仿宋" w:eastAsia="仿宋" w:cs="仿宋"/>
          <w:bCs/>
          <w:color w:val="auto"/>
          <w:kern w:val="0"/>
          <w:sz w:val="32"/>
          <w:szCs w:val="32"/>
          <w:shd w:val="clear" w:color="auto" w:fill="FFFFFF"/>
          <w:lang w:bidi="ar"/>
        </w:rPr>
        <w:t>院审核批准后将免试考生名单在</w:t>
      </w:r>
      <w:r>
        <w:rPr>
          <w:rFonts w:hint="eastAsia" w:ascii="仿宋" w:hAnsi="仿宋" w:eastAsia="仿宋" w:cs="仿宋"/>
          <w:bCs/>
          <w:color w:val="auto"/>
          <w:kern w:val="0"/>
          <w:sz w:val="32"/>
          <w:szCs w:val="32"/>
          <w:shd w:val="clear" w:color="auto" w:fill="FFFFFF"/>
          <w:lang w:val="en-US" w:eastAsia="zh-CN" w:bidi="ar"/>
        </w:rPr>
        <w:t>学院网站予以公示，</w:t>
      </w:r>
      <w:r>
        <w:rPr>
          <w:rFonts w:hint="eastAsia" w:ascii="仿宋" w:hAnsi="仿宋" w:eastAsia="仿宋" w:cs="仿宋"/>
          <w:bCs/>
          <w:color w:val="auto"/>
          <w:kern w:val="0"/>
          <w:sz w:val="32"/>
          <w:szCs w:val="32"/>
          <w:shd w:val="clear" w:color="auto" w:fill="FFFFFF"/>
          <w:lang w:bidi="ar"/>
        </w:rPr>
        <w:t>公示</w:t>
      </w:r>
      <w:r>
        <w:rPr>
          <w:rFonts w:hint="eastAsia" w:ascii="仿宋" w:hAnsi="仿宋" w:eastAsia="仿宋" w:cs="仿宋"/>
          <w:bCs/>
          <w:color w:val="auto"/>
          <w:kern w:val="0"/>
          <w:sz w:val="32"/>
          <w:szCs w:val="32"/>
          <w:shd w:val="clear" w:color="auto" w:fill="FFFFFF"/>
          <w:lang w:val="en-US" w:eastAsia="zh-CN" w:bidi="ar"/>
        </w:rPr>
        <w:t>期为10</w:t>
      </w:r>
      <w:r>
        <w:rPr>
          <w:rFonts w:hint="eastAsia" w:ascii="仿宋" w:hAnsi="仿宋" w:eastAsia="仿宋" w:cs="仿宋"/>
          <w:bCs/>
          <w:color w:val="auto"/>
          <w:kern w:val="0"/>
          <w:sz w:val="32"/>
          <w:szCs w:val="32"/>
          <w:shd w:val="clear" w:color="auto" w:fill="FFFFFF"/>
          <w:lang w:bidi="ar"/>
        </w:rPr>
        <w:t>个工作日，</w:t>
      </w:r>
      <w:r>
        <w:rPr>
          <w:rFonts w:hint="eastAsia" w:ascii="仿宋" w:hAnsi="仿宋" w:eastAsia="仿宋" w:cs="仿宋"/>
          <w:bCs/>
          <w:color w:val="auto"/>
          <w:kern w:val="0"/>
          <w:sz w:val="32"/>
          <w:szCs w:val="32"/>
          <w:shd w:val="clear" w:color="auto" w:fill="FFFFFF"/>
          <w:lang w:val="en-US" w:eastAsia="zh-CN" w:bidi="ar"/>
        </w:rPr>
        <w:t>公示结束后</w:t>
      </w:r>
      <w:r>
        <w:rPr>
          <w:rFonts w:hint="eastAsia" w:ascii="仿宋" w:hAnsi="仿宋" w:eastAsia="仿宋" w:cs="仿宋"/>
          <w:bCs/>
          <w:color w:val="auto"/>
          <w:kern w:val="0"/>
          <w:sz w:val="32"/>
          <w:szCs w:val="32"/>
          <w:shd w:val="clear" w:color="auto" w:fill="FFFFFF"/>
          <w:lang w:bidi="ar"/>
        </w:rPr>
        <w:t>报省教育考试院</w:t>
      </w:r>
      <w:r>
        <w:rPr>
          <w:rFonts w:hint="eastAsia" w:ascii="仿宋" w:hAnsi="仿宋" w:eastAsia="仿宋" w:cs="仿宋"/>
          <w:bCs/>
          <w:color w:val="auto"/>
          <w:kern w:val="0"/>
          <w:sz w:val="32"/>
          <w:szCs w:val="32"/>
          <w:shd w:val="clear" w:color="auto" w:fill="FFFFFF"/>
          <w:lang w:val="en-US" w:eastAsia="zh-CN" w:bidi="ar"/>
        </w:rPr>
        <w:t>备案</w:t>
      </w:r>
      <w:r>
        <w:rPr>
          <w:rFonts w:hint="eastAsia" w:ascii="仿宋" w:hAnsi="仿宋" w:eastAsia="仿宋" w:cs="仿宋"/>
          <w:bCs/>
          <w:color w:val="auto"/>
          <w:kern w:val="0"/>
          <w:sz w:val="32"/>
          <w:szCs w:val="32"/>
          <w:shd w:val="clear" w:color="auto" w:fill="FFFFFF"/>
          <w:lang w:bidi="ar"/>
        </w:rPr>
        <w:t>。详见学院网站</w:t>
      </w:r>
      <w:r>
        <w:rPr>
          <w:rFonts w:hint="eastAsia" w:ascii="仿宋" w:hAnsi="仿宋" w:eastAsia="仿宋" w:cs="仿宋"/>
          <w:bCs/>
          <w:color w:val="auto"/>
          <w:kern w:val="0"/>
          <w:sz w:val="32"/>
          <w:szCs w:val="32"/>
          <w:shd w:val="clear" w:color="auto" w:fill="FFFFFF"/>
          <w:lang w:val="en-US" w:eastAsia="zh-CN" w:bidi="ar"/>
        </w:rPr>
        <w:t>发布的</w:t>
      </w:r>
      <w:r>
        <w:rPr>
          <w:rFonts w:hint="eastAsia" w:ascii="仿宋" w:hAnsi="仿宋" w:eastAsia="仿宋" w:cs="仿宋"/>
          <w:bCs/>
          <w:color w:val="auto"/>
          <w:kern w:val="0"/>
          <w:sz w:val="32"/>
          <w:szCs w:val="32"/>
          <w:shd w:val="clear" w:color="auto" w:fill="FFFFFF"/>
          <w:lang w:eastAsia="zh-CN" w:bidi="ar"/>
        </w:rPr>
        <w:t>《</w:t>
      </w:r>
      <w:r>
        <w:rPr>
          <w:rFonts w:hint="eastAsia" w:ascii="仿宋" w:hAnsi="仿宋" w:eastAsia="仿宋" w:cs="仿宋"/>
          <w:bCs/>
          <w:color w:val="auto"/>
          <w:kern w:val="0"/>
          <w:sz w:val="32"/>
          <w:szCs w:val="32"/>
          <w:shd w:val="clear" w:color="auto" w:fill="FFFFFF"/>
          <w:lang w:val="en-US" w:eastAsia="zh-CN" w:bidi="ar"/>
        </w:rPr>
        <w:t>河北政法职业学院</w:t>
      </w:r>
      <w:r>
        <w:rPr>
          <w:rFonts w:hint="eastAsia" w:ascii="仿宋" w:hAnsi="仿宋" w:eastAsia="仿宋" w:cs="仿宋"/>
          <w:bCs/>
          <w:color w:val="auto"/>
          <w:kern w:val="0"/>
          <w:sz w:val="32"/>
          <w:szCs w:val="32"/>
          <w:shd w:val="clear" w:color="auto" w:fill="FFFFFF"/>
          <w:lang w:bidi="ar"/>
        </w:rPr>
        <w:t>关于202</w:t>
      </w:r>
      <w:r>
        <w:rPr>
          <w:rFonts w:hint="eastAsia" w:ascii="仿宋" w:hAnsi="仿宋" w:eastAsia="仿宋" w:cs="仿宋"/>
          <w:bCs/>
          <w:color w:val="auto"/>
          <w:kern w:val="0"/>
          <w:sz w:val="32"/>
          <w:szCs w:val="32"/>
          <w:shd w:val="clear" w:color="auto" w:fill="FFFFFF"/>
          <w:lang w:val="en-US" w:eastAsia="zh-CN" w:bidi="ar"/>
        </w:rPr>
        <w:t>4</w:t>
      </w:r>
      <w:r>
        <w:rPr>
          <w:rFonts w:hint="eastAsia" w:ascii="仿宋" w:hAnsi="仿宋" w:eastAsia="仿宋" w:cs="仿宋"/>
          <w:bCs/>
          <w:color w:val="auto"/>
          <w:kern w:val="0"/>
          <w:sz w:val="32"/>
          <w:szCs w:val="32"/>
          <w:shd w:val="clear" w:color="auto" w:fill="FFFFFF"/>
          <w:lang w:bidi="ar"/>
        </w:rPr>
        <w:t>年单招免试</w:t>
      </w:r>
      <w:r>
        <w:rPr>
          <w:rFonts w:hint="eastAsia" w:ascii="仿宋" w:hAnsi="仿宋" w:eastAsia="仿宋" w:cs="仿宋"/>
          <w:bCs/>
          <w:color w:val="auto"/>
          <w:kern w:val="0"/>
          <w:sz w:val="32"/>
          <w:szCs w:val="32"/>
          <w:shd w:val="clear" w:color="auto" w:fill="FFFFFF"/>
          <w:lang w:val="en-US" w:eastAsia="zh-CN" w:bidi="ar"/>
        </w:rPr>
        <w:t>录取</w:t>
      </w:r>
      <w:r>
        <w:rPr>
          <w:rFonts w:hint="eastAsia" w:ascii="仿宋" w:hAnsi="仿宋" w:eastAsia="仿宋" w:cs="仿宋"/>
          <w:bCs/>
          <w:color w:val="auto"/>
          <w:kern w:val="0"/>
          <w:sz w:val="32"/>
          <w:szCs w:val="32"/>
          <w:shd w:val="clear" w:color="auto" w:fill="FFFFFF"/>
          <w:lang w:bidi="ar"/>
        </w:rPr>
        <w:t>申请的通知</w:t>
      </w:r>
      <w:r>
        <w:rPr>
          <w:rFonts w:hint="eastAsia" w:ascii="仿宋" w:hAnsi="仿宋" w:eastAsia="仿宋" w:cs="仿宋"/>
          <w:bCs/>
          <w:color w:val="auto"/>
          <w:kern w:val="0"/>
          <w:sz w:val="32"/>
          <w:szCs w:val="32"/>
          <w:shd w:val="clear" w:color="auto" w:fill="FFFFFF"/>
          <w:lang w:eastAsia="zh-CN" w:bidi="ar"/>
        </w:rPr>
        <w:t>》。</w:t>
      </w:r>
    </w:p>
    <w:p>
      <w:pPr>
        <w:keepNext w:val="0"/>
        <w:keepLines w:val="0"/>
        <w:pageBreakBefore w:val="0"/>
        <w:kinsoku/>
        <w:wordWrap/>
        <w:overflowPunct/>
        <w:topLinePunct w:val="0"/>
        <w:autoSpaceDE/>
        <w:autoSpaceDN/>
        <w:bidi w:val="0"/>
        <w:adjustRightInd w:val="0"/>
        <w:snapToGrid w:val="0"/>
        <w:spacing w:line="560" w:lineRule="exact"/>
        <w:ind w:firstLine="643" w:firstLineChars="200"/>
        <w:textAlignment w:val="auto"/>
        <w:rPr>
          <w:rFonts w:hint="eastAsia" w:ascii="黑体" w:hAnsi="黑体" w:eastAsia="黑体" w:cs="黑体"/>
          <w:b/>
          <w:bCs w:val="0"/>
          <w:color w:val="auto"/>
          <w:kern w:val="0"/>
          <w:sz w:val="32"/>
          <w:szCs w:val="32"/>
          <w:shd w:val="clear" w:color="auto" w:fill="FFFFFF"/>
          <w:lang w:bidi="ar"/>
        </w:rPr>
      </w:pPr>
      <w:r>
        <w:rPr>
          <w:rFonts w:hint="eastAsia" w:ascii="黑体" w:hAnsi="黑体" w:eastAsia="黑体" w:cs="黑体"/>
          <w:b/>
          <w:bCs w:val="0"/>
          <w:color w:val="auto"/>
          <w:kern w:val="0"/>
          <w:sz w:val="32"/>
          <w:szCs w:val="32"/>
          <w:shd w:val="clear" w:color="auto" w:fill="FFFFFF"/>
          <w:lang w:val="en-US" w:eastAsia="zh-CN" w:bidi="ar"/>
        </w:rPr>
        <w:t>五、</w:t>
      </w:r>
      <w:r>
        <w:rPr>
          <w:rFonts w:hint="eastAsia" w:ascii="黑体" w:hAnsi="黑体" w:eastAsia="黑体" w:cs="黑体"/>
          <w:b/>
          <w:bCs w:val="0"/>
          <w:color w:val="auto"/>
          <w:kern w:val="0"/>
          <w:sz w:val="32"/>
          <w:szCs w:val="32"/>
          <w:shd w:val="clear" w:color="auto" w:fill="FFFFFF"/>
          <w:lang w:bidi="ar"/>
        </w:rPr>
        <w:t>收费标准及奖助学金情况</w:t>
      </w:r>
    </w:p>
    <w:p>
      <w:pPr>
        <w:keepNext w:val="0"/>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Cs/>
          <w:color w:val="auto"/>
          <w:kern w:val="0"/>
          <w:sz w:val="32"/>
          <w:szCs w:val="32"/>
          <w:shd w:val="clear" w:color="auto" w:fill="FFFFFF"/>
          <w:lang w:bidi="ar"/>
        </w:rPr>
      </w:pPr>
      <w:r>
        <w:rPr>
          <w:rFonts w:hint="eastAsia" w:ascii="仿宋" w:hAnsi="仿宋" w:eastAsia="仿宋" w:cs="仿宋"/>
          <w:bCs/>
          <w:color w:val="auto"/>
          <w:kern w:val="0"/>
          <w:sz w:val="32"/>
          <w:szCs w:val="32"/>
          <w:shd w:val="clear" w:color="auto" w:fill="FFFFFF"/>
          <w:lang w:bidi="ar"/>
        </w:rPr>
        <w:t>（</w:t>
      </w:r>
      <w:r>
        <w:rPr>
          <w:rFonts w:hint="eastAsia" w:ascii="仿宋" w:hAnsi="仿宋" w:eastAsia="仿宋" w:cs="仿宋"/>
          <w:bCs/>
          <w:color w:val="auto"/>
          <w:kern w:val="0"/>
          <w:sz w:val="32"/>
          <w:szCs w:val="32"/>
          <w:shd w:val="clear" w:color="auto" w:fill="FFFFFF"/>
          <w:lang w:val="en-US" w:eastAsia="zh-CN" w:bidi="ar"/>
        </w:rPr>
        <w:t>一</w:t>
      </w:r>
      <w:r>
        <w:rPr>
          <w:rFonts w:hint="eastAsia" w:ascii="仿宋" w:hAnsi="仿宋" w:eastAsia="仿宋" w:cs="仿宋"/>
          <w:bCs/>
          <w:color w:val="auto"/>
          <w:kern w:val="0"/>
          <w:sz w:val="32"/>
          <w:szCs w:val="32"/>
          <w:shd w:val="clear" w:color="auto" w:fill="FFFFFF"/>
          <w:lang w:bidi="ar"/>
        </w:rPr>
        <w:t>）</w:t>
      </w:r>
      <w:r>
        <w:rPr>
          <w:rFonts w:hint="eastAsia" w:ascii="仿宋" w:hAnsi="仿宋" w:eastAsia="仿宋" w:cs="仿宋"/>
          <w:bCs/>
          <w:color w:val="auto"/>
          <w:kern w:val="0"/>
          <w:sz w:val="32"/>
          <w:szCs w:val="32"/>
          <w:shd w:val="clear" w:color="auto" w:fill="FFFFFF"/>
          <w:lang w:val="en-US" w:eastAsia="zh-CN" w:bidi="ar"/>
        </w:rPr>
        <w:t>空中乘务专业学费6000元/学年/生，</w:t>
      </w:r>
      <w:r>
        <w:rPr>
          <w:rFonts w:hint="eastAsia" w:ascii="仿宋" w:hAnsi="仿宋" w:eastAsia="仿宋" w:cs="仿宋"/>
          <w:i w:val="0"/>
          <w:iCs w:val="0"/>
          <w:color w:val="auto"/>
          <w:kern w:val="0"/>
          <w:sz w:val="32"/>
          <w:szCs w:val="32"/>
          <w:u w:val="none"/>
          <w:lang w:val="en-US" w:eastAsia="zh-CN" w:bidi="ar"/>
        </w:rPr>
        <w:t>表演艺术（航空服务方向）</w:t>
      </w:r>
      <w:r>
        <w:rPr>
          <w:rFonts w:hint="eastAsia" w:ascii="仿宋" w:hAnsi="仿宋" w:eastAsia="仿宋" w:cs="仿宋"/>
          <w:bCs/>
          <w:color w:val="auto"/>
          <w:kern w:val="0"/>
          <w:sz w:val="32"/>
          <w:szCs w:val="32"/>
          <w:shd w:val="clear" w:color="auto" w:fill="FFFFFF"/>
          <w:lang w:val="en-US" w:eastAsia="zh-CN" w:bidi="ar"/>
        </w:rPr>
        <w:t>专业学费7000元/学年/生，其他专业</w:t>
      </w:r>
      <w:r>
        <w:rPr>
          <w:rFonts w:hint="eastAsia" w:ascii="仿宋" w:hAnsi="仿宋" w:eastAsia="仿宋" w:cs="仿宋"/>
          <w:bCs/>
          <w:color w:val="auto"/>
          <w:kern w:val="0"/>
          <w:sz w:val="32"/>
          <w:szCs w:val="32"/>
          <w:shd w:val="clear" w:color="auto" w:fill="FFFFFF"/>
          <w:lang w:bidi="ar"/>
        </w:rPr>
        <w:t>学费5000元/</w:t>
      </w:r>
      <w:r>
        <w:rPr>
          <w:rFonts w:hint="eastAsia" w:ascii="仿宋" w:hAnsi="仿宋" w:eastAsia="仿宋" w:cs="仿宋"/>
          <w:bCs/>
          <w:color w:val="auto"/>
          <w:kern w:val="0"/>
          <w:sz w:val="32"/>
          <w:szCs w:val="32"/>
          <w:shd w:val="clear" w:color="auto" w:fill="FFFFFF"/>
          <w:lang w:val="en-US" w:eastAsia="zh-CN" w:bidi="ar"/>
        </w:rPr>
        <w:t>学年</w:t>
      </w:r>
      <w:r>
        <w:rPr>
          <w:rFonts w:hint="eastAsia" w:ascii="仿宋" w:hAnsi="仿宋" w:eastAsia="仿宋" w:cs="仿宋"/>
          <w:bCs/>
          <w:color w:val="auto"/>
          <w:kern w:val="0"/>
          <w:sz w:val="32"/>
          <w:szCs w:val="32"/>
          <w:shd w:val="clear" w:color="auto" w:fill="FFFFFF"/>
          <w:lang w:bidi="ar"/>
        </w:rPr>
        <w:t>/生</w:t>
      </w:r>
      <w:r>
        <w:rPr>
          <w:rFonts w:hint="eastAsia" w:ascii="仿宋" w:hAnsi="仿宋" w:eastAsia="仿宋" w:cs="仿宋"/>
          <w:bCs/>
          <w:color w:val="auto"/>
          <w:kern w:val="0"/>
          <w:sz w:val="32"/>
          <w:szCs w:val="32"/>
          <w:shd w:val="clear" w:color="auto" w:fill="FFFFFF"/>
          <w:lang w:eastAsia="zh-CN" w:bidi="ar"/>
        </w:rPr>
        <w:t>；</w:t>
      </w:r>
      <w:r>
        <w:rPr>
          <w:rFonts w:hint="eastAsia" w:ascii="仿宋" w:hAnsi="仿宋" w:eastAsia="仿宋" w:cs="仿宋"/>
          <w:bCs/>
          <w:color w:val="auto"/>
          <w:kern w:val="0"/>
          <w:sz w:val="32"/>
          <w:szCs w:val="32"/>
          <w:shd w:val="clear" w:color="auto" w:fill="FFFFFF"/>
          <w:lang w:bidi="ar"/>
        </w:rPr>
        <w:t>住宿费500元/</w:t>
      </w:r>
      <w:r>
        <w:rPr>
          <w:rFonts w:hint="eastAsia" w:ascii="仿宋" w:hAnsi="仿宋" w:eastAsia="仿宋" w:cs="仿宋"/>
          <w:bCs/>
          <w:color w:val="auto"/>
          <w:kern w:val="0"/>
          <w:sz w:val="32"/>
          <w:szCs w:val="32"/>
          <w:shd w:val="clear" w:color="auto" w:fill="FFFFFF"/>
          <w:lang w:val="en-US" w:eastAsia="zh-CN" w:bidi="ar"/>
        </w:rPr>
        <w:t>学年</w:t>
      </w:r>
      <w:r>
        <w:rPr>
          <w:rFonts w:hint="eastAsia" w:ascii="仿宋" w:hAnsi="仿宋" w:eastAsia="仿宋" w:cs="仿宋"/>
          <w:bCs/>
          <w:color w:val="auto"/>
          <w:kern w:val="0"/>
          <w:sz w:val="32"/>
          <w:szCs w:val="32"/>
          <w:shd w:val="clear" w:color="auto" w:fill="FFFFFF"/>
          <w:lang w:bidi="ar"/>
        </w:rPr>
        <w:t>/生。</w:t>
      </w:r>
    </w:p>
    <w:p>
      <w:pPr>
        <w:keepNext w:val="0"/>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pacing w:beforeAutospacing="0" w:afterAutospacing="0" w:line="560" w:lineRule="exact"/>
        <w:ind w:firstLine="640" w:firstLineChars="200"/>
        <w:textAlignment w:val="auto"/>
        <w:rPr>
          <w:rFonts w:hint="eastAsia" w:ascii="仿宋" w:hAnsi="仿宋" w:eastAsia="仿宋" w:cs="仿宋"/>
          <w:bCs/>
          <w:color w:val="auto"/>
          <w:kern w:val="0"/>
          <w:sz w:val="32"/>
          <w:szCs w:val="32"/>
          <w:shd w:val="clear" w:color="auto" w:fill="FFFFFF"/>
          <w:lang w:bidi="ar"/>
        </w:rPr>
      </w:pPr>
      <w:r>
        <w:rPr>
          <w:rFonts w:hint="eastAsia" w:ascii="仿宋" w:hAnsi="仿宋" w:eastAsia="仿宋" w:cs="仿宋"/>
          <w:bCs/>
          <w:color w:val="auto"/>
          <w:kern w:val="0"/>
          <w:sz w:val="32"/>
          <w:szCs w:val="32"/>
          <w:shd w:val="clear" w:color="auto" w:fill="FFFFFF"/>
          <w:lang w:bidi="ar"/>
        </w:rPr>
        <w:t>（</w:t>
      </w:r>
      <w:r>
        <w:rPr>
          <w:rFonts w:hint="eastAsia" w:ascii="仿宋" w:hAnsi="仿宋" w:eastAsia="仿宋" w:cs="仿宋"/>
          <w:bCs/>
          <w:color w:val="auto"/>
          <w:kern w:val="0"/>
          <w:sz w:val="32"/>
          <w:szCs w:val="32"/>
          <w:shd w:val="clear" w:color="auto" w:fill="FFFFFF"/>
          <w:lang w:val="en-US" w:eastAsia="zh-CN" w:bidi="ar"/>
        </w:rPr>
        <w:t>二</w:t>
      </w:r>
      <w:r>
        <w:rPr>
          <w:rFonts w:hint="eastAsia" w:ascii="仿宋" w:hAnsi="仿宋" w:eastAsia="仿宋" w:cs="仿宋"/>
          <w:bCs/>
          <w:color w:val="auto"/>
          <w:kern w:val="0"/>
          <w:sz w:val="32"/>
          <w:szCs w:val="32"/>
          <w:shd w:val="clear" w:color="auto" w:fill="FFFFFF"/>
          <w:lang w:bidi="ar"/>
        </w:rPr>
        <w:t>）奖助学金情况</w:t>
      </w:r>
    </w:p>
    <w:p>
      <w:pPr>
        <w:keepNext w:val="0"/>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pacing w:beforeAutospacing="0" w:afterAutospacing="0" w:line="560" w:lineRule="exact"/>
        <w:ind w:firstLine="640" w:firstLineChars="200"/>
        <w:textAlignment w:val="auto"/>
        <w:rPr>
          <w:rFonts w:hint="eastAsia" w:ascii="仿宋" w:hAnsi="仿宋" w:eastAsia="仿宋" w:cs="仿宋"/>
          <w:bCs/>
          <w:color w:val="auto"/>
          <w:kern w:val="0"/>
          <w:sz w:val="32"/>
          <w:szCs w:val="32"/>
          <w:shd w:val="clear" w:color="auto" w:fill="FFFFFF"/>
          <w:lang w:bidi="ar"/>
        </w:rPr>
      </w:pPr>
      <w:r>
        <w:rPr>
          <w:rFonts w:hint="eastAsia" w:ascii="仿宋" w:hAnsi="仿宋" w:eastAsia="仿宋" w:cs="仿宋"/>
          <w:bCs/>
          <w:color w:val="auto"/>
          <w:kern w:val="0"/>
          <w:sz w:val="32"/>
          <w:szCs w:val="32"/>
          <w:shd w:val="clear" w:color="auto" w:fill="FFFFFF"/>
          <w:lang w:bidi="ar"/>
        </w:rPr>
        <w:t>品学兼优的学生可获得：国家奖学金8000元/年/生，国家励志奖学金5000元/年/生，学院校内奖学金：特等奖学金2000元/学期/生，一等奖学金1500元/学期/生，二等奖学金1200元/学期/生，三等奖学金800元/学期/生。</w:t>
      </w:r>
    </w:p>
    <w:p>
      <w:pPr>
        <w:keepNext w:val="0"/>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pacing w:beforeAutospacing="0" w:afterAutospacing="0" w:line="560" w:lineRule="exact"/>
        <w:ind w:firstLine="640" w:firstLineChars="200"/>
        <w:textAlignment w:val="auto"/>
        <w:rPr>
          <w:rFonts w:hint="eastAsia" w:ascii="仿宋" w:hAnsi="仿宋" w:eastAsia="仿宋" w:cs="仿宋"/>
          <w:b w:val="0"/>
          <w:bCs/>
          <w:color w:val="auto"/>
          <w:kern w:val="0"/>
          <w:sz w:val="32"/>
          <w:szCs w:val="32"/>
          <w:u w:val="none"/>
          <w:shd w:val="clear" w:color="auto" w:fill="FFFFFF"/>
          <w:lang w:bidi="ar"/>
        </w:rPr>
      </w:pPr>
      <w:r>
        <w:rPr>
          <w:rFonts w:hint="eastAsia" w:ascii="仿宋" w:hAnsi="仿宋" w:eastAsia="仿宋" w:cs="仿宋"/>
          <w:bCs/>
          <w:color w:val="auto"/>
          <w:kern w:val="0"/>
          <w:sz w:val="32"/>
          <w:szCs w:val="32"/>
          <w:shd w:val="clear" w:color="auto" w:fill="FFFFFF"/>
          <w:lang w:bidi="ar"/>
        </w:rPr>
        <w:t>家庭贫困学生可申请：国家助学金一</w:t>
      </w:r>
      <w:r>
        <w:rPr>
          <w:rFonts w:hint="eastAsia" w:ascii="仿宋" w:hAnsi="仿宋" w:eastAsia="仿宋" w:cs="仿宋"/>
          <w:bCs/>
          <w:color w:val="auto"/>
          <w:kern w:val="0"/>
          <w:sz w:val="32"/>
          <w:szCs w:val="32"/>
          <w:shd w:val="clear" w:color="auto" w:fill="FFFFFF"/>
          <w:lang w:val="en-US" w:eastAsia="zh-CN" w:bidi="ar"/>
        </w:rPr>
        <w:t>档22</w:t>
      </w:r>
      <w:r>
        <w:rPr>
          <w:rFonts w:hint="eastAsia" w:ascii="仿宋" w:hAnsi="仿宋" w:eastAsia="仿宋" w:cs="仿宋"/>
          <w:bCs/>
          <w:color w:val="auto"/>
          <w:kern w:val="0"/>
          <w:sz w:val="32"/>
          <w:szCs w:val="32"/>
          <w:shd w:val="clear" w:color="auto" w:fill="FFFFFF"/>
          <w:lang w:bidi="ar"/>
        </w:rPr>
        <w:t>00元/年/生，二</w:t>
      </w:r>
      <w:r>
        <w:rPr>
          <w:rFonts w:hint="eastAsia" w:ascii="仿宋" w:hAnsi="仿宋" w:eastAsia="仿宋" w:cs="仿宋"/>
          <w:bCs/>
          <w:color w:val="auto"/>
          <w:kern w:val="0"/>
          <w:sz w:val="32"/>
          <w:szCs w:val="32"/>
          <w:shd w:val="clear" w:color="auto" w:fill="FFFFFF"/>
          <w:lang w:val="en-US" w:eastAsia="zh-CN" w:bidi="ar"/>
        </w:rPr>
        <w:t>档</w:t>
      </w:r>
      <w:r>
        <w:rPr>
          <w:rFonts w:hint="eastAsia" w:ascii="仿宋" w:hAnsi="仿宋" w:eastAsia="仿宋" w:cs="仿宋"/>
          <w:bCs/>
          <w:color w:val="auto"/>
          <w:kern w:val="0"/>
          <w:sz w:val="32"/>
          <w:szCs w:val="32"/>
          <w:shd w:val="clear" w:color="auto" w:fill="FFFFFF"/>
          <w:lang w:bidi="ar"/>
        </w:rPr>
        <w:t>3300元/年/生，三</w:t>
      </w:r>
      <w:r>
        <w:rPr>
          <w:rFonts w:hint="eastAsia" w:ascii="仿宋" w:hAnsi="仿宋" w:eastAsia="仿宋" w:cs="仿宋"/>
          <w:bCs/>
          <w:color w:val="auto"/>
          <w:kern w:val="0"/>
          <w:sz w:val="32"/>
          <w:szCs w:val="32"/>
          <w:shd w:val="clear" w:color="auto" w:fill="FFFFFF"/>
          <w:lang w:val="en-US" w:eastAsia="zh-CN" w:bidi="ar"/>
        </w:rPr>
        <w:t>档44</w:t>
      </w:r>
      <w:r>
        <w:rPr>
          <w:rFonts w:hint="eastAsia" w:ascii="仿宋" w:hAnsi="仿宋" w:eastAsia="仿宋" w:cs="仿宋"/>
          <w:bCs/>
          <w:color w:val="auto"/>
          <w:kern w:val="0"/>
          <w:sz w:val="32"/>
          <w:szCs w:val="32"/>
          <w:shd w:val="clear" w:color="auto" w:fill="FFFFFF"/>
          <w:lang w:bidi="ar"/>
        </w:rPr>
        <w:t>00元/年/生</w:t>
      </w:r>
      <w:r>
        <w:rPr>
          <w:rFonts w:hint="eastAsia" w:ascii="仿宋" w:hAnsi="仿宋" w:eastAsia="仿宋" w:cs="仿宋"/>
          <w:bCs/>
          <w:color w:val="auto"/>
          <w:kern w:val="0"/>
          <w:sz w:val="32"/>
          <w:szCs w:val="32"/>
          <w:shd w:val="clear" w:color="auto" w:fill="FFFFFF"/>
          <w:lang w:eastAsia="zh-CN" w:bidi="ar"/>
        </w:rPr>
        <w:t>。</w:t>
      </w:r>
      <w:r>
        <w:rPr>
          <w:rFonts w:hint="eastAsia" w:ascii="仿宋" w:hAnsi="仿宋" w:eastAsia="仿宋" w:cs="仿宋"/>
          <w:b w:val="0"/>
          <w:bCs/>
          <w:color w:val="auto"/>
          <w:kern w:val="0"/>
          <w:sz w:val="32"/>
          <w:szCs w:val="32"/>
          <w:u w:val="none"/>
          <w:shd w:val="clear" w:color="auto" w:fill="FFFFFF"/>
          <w:lang w:val="en-US" w:eastAsia="zh-CN" w:bidi="ar"/>
        </w:rPr>
        <w:t>资助标准根据国家标准变化实时予以调整</w:t>
      </w:r>
      <w:r>
        <w:rPr>
          <w:rFonts w:hint="eastAsia" w:ascii="仿宋" w:hAnsi="仿宋" w:eastAsia="仿宋" w:cs="仿宋"/>
          <w:b w:val="0"/>
          <w:bCs/>
          <w:color w:val="auto"/>
          <w:kern w:val="0"/>
          <w:sz w:val="32"/>
          <w:szCs w:val="32"/>
          <w:u w:val="none"/>
          <w:shd w:val="clear" w:color="auto" w:fill="FFFFFF"/>
          <w:lang w:bidi="ar"/>
        </w:rPr>
        <w:t>。</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beforeAutospacing="0" w:afterAutospacing="0" w:line="520" w:lineRule="exact"/>
        <w:ind w:firstLine="640" w:firstLineChars="200"/>
        <w:textAlignment w:val="auto"/>
        <w:rPr>
          <w:rFonts w:hint="eastAsia" w:ascii="仿宋" w:hAnsi="仿宋" w:eastAsia="仿宋" w:cs="仿宋"/>
          <w:bCs/>
          <w:color w:val="auto"/>
          <w:kern w:val="0"/>
          <w:sz w:val="32"/>
          <w:szCs w:val="32"/>
          <w:shd w:val="clear" w:color="auto" w:fill="FFFFFF"/>
          <w:lang w:bidi="ar"/>
        </w:rPr>
      </w:pPr>
      <w:r>
        <w:rPr>
          <w:rFonts w:hint="eastAsia" w:ascii="仿宋" w:hAnsi="仿宋" w:eastAsia="仿宋" w:cs="仿宋"/>
          <w:bCs/>
          <w:color w:val="auto"/>
          <w:kern w:val="0"/>
          <w:sz w:val="32"/>
          <w:szCs w:val="32"/>
          <w:shd w:val="clear" w:color="auto" w:fill="FFFFFF"/>
          <w:lang w:bidi="ar"/>
        </w:rPr>
        <w:t>此外，家庭经济困难学生可申请国家助学贷款，建档立卡户家庭学生可享受国家“三免一助”资助政策。学院还提供多类勤工助学岗位，全方位资助家庭经济困难学生。</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beforeAutospacing="0" w:afterAutospacing="0" w:line="520" w:lineRule="exact"/>
        <w:ind w:firstLine="643" w:firstLineChars="200"/>
        <w:textAlignment w:val="auto"/>
        <w:rPr>
          <w:rFonts w:hint="eastAsia" w:ascii="黑体" w:hAnsi="黑体" w:eastAsia="黑体" w:cs="黑体"/>
          <w:b/>
          <w:bCs w:val="0"/>
          <w:color w:val="auto"/>
          <w:kern w:val="0"/>
          <w:sz w:val="32"/>
          <w:szCs w:val="32"/>
          <w:shd w:val="clear" w:color="auto" w:fill="FFFFFF"/>
          <w:lang w:bidi="ar"/>
        </w:rPr>
      </w:pPr>
      <w:r>
        <w:rPr>
          <w:rFonts w:hint="eastAsia" w:ascii="黑体" w:hAnsi="黑体" w:eastAsia="黑体" w:cs="黑体"/>
          <w:b/>
          <w:bCs w:val="0"/>
          <w:color w:val="auto"/>
          <w:kern w:val="0"/>
          <w:sz w:val="32"/>
          <w:szCs w:val="32"/>
          <w:shd w:val="clear" w:color="auto" w:fill="FFFFFF"/>
          <w:lang w:val="en-US" w:eastAsia="zh-CN" w:bidi="ar"/>
        </w:rPr>
        <w:t>六、</w:t>
      </w:r>
      <w:r>
        <w:rPr>
          <w:rFonts w:hint="eastAsia" w:ascii="黑体" w:hAnsi="黑体" w:eastAsia="黑体" w:cs="黑体"/>
          <w:b/>
          <w:bCs w:val="0"/>
          <w:color w:val="auto"/>
          <w:kern w:val="0"/>
          <w:sz w:val="32"/>
          <w:szCs w:val="32"/>
          <w:shd w:val="clear" w:color="auto" w:fill="FFFFFF"/>
          <w:lang w:bidi="ar"/>
        </w:rPr>
        <w:t>毕业证书</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beforeAutospacing="0" w:afterAutospacing="0" w:line="520" w:lineRule="exact"/>
        <w:ind w:firstLine="640" w:firstLineChars="200"/>
        <w:textAlignment w:val="auto"/>
        <w:rPr>
          <w:rFonts w:hint="eastAsia" w:ascii="仿宋" w:hAnsi="仿宋" w:eastAsia="仿宋" w:cs="仿宋"/>
          <w:bCs/>
          <w:color w:val="auto"/>
          <w:kern w:val="0"/>
          <w:sz w:val="32"/>
          <w:szCs w:val="32"/>
          <w:shd w:val="clear" w:color="auto" w:fill="FFFFFF"/>
          <w:lang w:bidi="ar"/>
        </w:rPr>
      </w:pPr>
      <w:r>
        <w:rPr>
          <w:rFonts w:hint="eastAsia" w:ascii="仿宋" w:hAnsi="仿宋" w:eastAsia="仿宋" w:cs="仿宋"/>
          <w:bCs/>
          <w:color w:val="auto"/>
          <w:kern w:val="0"/>
          <w:sz w:val="32"/>
          <w:szCs w:val="32"/>
          <w:shd w:val="clear" w:color="auto" w:fill="FFFFFF"/>
          <w:lang w:bidi="ar"/>
        </w:rPr>
        <w:t>学生学业期满符合毕业条件的，颁发河北政法职业学院具印、经教育部学历电子注册的“普通高等学校专科学历证书”。</w:t>
      </w:r>
    </w:p>
    <w:p>
      <w:pPr>
        <w:keepNext w:val="0"/>
        <w:keepLines w:val="0"/>
        <w:pageBreakBefore w:val="0"/>
        <w:widowControl w:val="0"/>
        <w:kinsoku/>
        <w:wordWrap/>
        <w:overflowPunct/>
        <w:topLinePunct w:val="0"/>
        <w:autoSpaceDE/>
        <w:autoSpaceDN/>
        <w:bidi w:val="0"/>
        <w:adjustRightInd w:val="0"/>
        <w:snapToGrid w:val="0"/>
        <w:spacing w:line="520" w:lineRule="exact"/>
        <w:ind w:firstLine="643" w:firstLineChars="200"/>
        <w:textAlignment w:val="auto"/>
        <w:rPr>
          <w:rFonts w:hint="eastAsia" w:ascii="黑体" w:hAnsi="黑体" w:eastAsia="黑体" w:cs="黑体"/>
          <w:b/>
          <w:bCs w:val="0"/>
          <w:color w:val="auto"/>
          <w:kern w:val="0"/>
          <w:sz w:val="32"/>
          <w:szCs w:val="32"/>
          <w:shd w:val="clear" w:color="auto" w:fill="FFFFFF"/>
          <w:lang w:bidi="ar"/>
        </w:rPr>
      </w:pPr>
      <w:r>
        <w:rPr>
          <w:rFonts w:hint="eastAsia" w:ascii="黑体" w:hAnsi="黑体" w:eastAsia="黑体" w:cs="黑体"/>
          <w:b/>
          <w:bCs w:val="0"/>
          <w:color w:val="auto"/>
          <w:kern w:val="0"/>
          <w:sz w:val="32"/>
          <w:szCs w:val="32"/>
          <w:shd w:val="clear" w:color="auto" w:fill="FFFFFF"/>
          <w:lang w:val="en-US" w:eastAsia="zh-CN" w:bidi="ar"/>
        </w:rPr>
        <w:t>七、</w:t>
      </w:r>
      <w:r>
        <w:rPr>
          <w:rFonts w:hint="eastAsia" w:ascii="黑体" w:hAnsi="黑体" w:eastAsia="黑体" w:cs="黑体"/>
          <w:b/>
          <w:bCs w:val="0"/>
          <w:color w:val="auto"/>
          <w:kern w:val="0"/>
          <w:sz w:val="32"/>
          <w:szCs w:val="32"/>
          <w:shd w:val="clear" w:color="auto" w:fill="FFFFFF"/>
          <w:lang w:bidi="ar"/>
        </w:rPr>
        <w:t>联系方式</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 w:hAnsi="仿宋" w:eastAsia="仿宋" w:cs="仿宋"/>
          <w:bCs/>
          <w:color w:val="auto"/>
          <w:kern w:val="0"/>
          <w:sz w:val="32"/>
          <w:szCs w:val="32"/>
          <w:shd w:val="clear" w:color="auto" w:fill="FFFFFF"/>
          <w:lang w:bidi="ar"/>
        </w:rPr>
      </w:pPr>
      <w:r>
        <w:rPr>
          <w:rFonts w:hint="eastAsia" w:ascii="仿宋" w:hAnsi="仿宋" w:eastAsia="仿宋" w:cs="仿宋"/>
          <w:bCs/>
          <w:color w:val="auto"/>
          <w:kern w:val="0"/>
          <w:sz w:val="32"/>
          <w:szCs w:val="32"/>
          <w:shd w:val="clear" w:color="auto" w:fill="FFFFFF"/>
          <w:lang w:val="en-US" w:eastAsia="zh-CN" w:bidi="ar"/>
        </w:rPr>
        <w:t>通信</w:t>
      </w:r>
      <w:r>
        <w:rPr>
          <w:rFonts w:hint="eastAsia" w:ascii="仿宋" w:hAnsi="仿宋" w:eastAsia="仿宋" w:cs="仿宋"/>
          <w:bCs/>
          <w:color w:val="auto"/>
          <w:kern w:val="0"/>
          <w:sz w:val="32"/>
          <w:szCs w:val="32"/>
          <w:shd w:val="clear" w:color="auto" w:fill="FFFFFF"/>
          <w:lang w:bidi="ar"/>
        </w:rPr>
        <w:t>地址：河北省石家庄市新华区友谊北大街569号河北政法职业学院招生就业处</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 w:hAnsi="仿宋" w:eastAsia="仿宋" w:cs="仿宋"/>
          <w:bCs/>
          <w:color w:val="auto"/>
          <w:kern w:val="0"/>
          <w:sz w:val="32"/>
          <w:szCs w:val="32"/>
          <w:shd w:val="clear" w:color="auto" w:fill="FFFFFF"/>
          <w:lang w:bidi="ar"/>
        </w:rPr>
      </w:pPr>
      <w:r>
        <w:rPr>
          <w:rFonts w:hint="eastAsia" w:ascii="仿宋" w:hAnsi="仿宋" w:eastAsia="仿宋" w:cs="仿宋"/>
          <w:bCs/>
          <w:color w:val="auto"/>
          <w:kern w:val="0"/>
          <w:sz w:val="32"/>
          <w:szCs w:val="32"/>
          <w:shd w:val="clear" w:color="auto" w:fill="FFFFFF"/>
          <w:lang w:bidi="ar"/>
        </w:rPr>
        <w:t>邮编：050061</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 w:hAnsi="仿宋" w:eastAsia="仿宋" w:cs="仿宋"/>
          <w:bCs/>
          <w:color w:val="auto"/>
          <w:kern w:val="0"/>
          <w:sz w:val="32"/>
          <w:szCs w:val="32"/>
          <w:shd w:val="clear" w:color="auto" w:fill="FFFFFF"/>
          <w:lang w:bidi="ar"/>
        </w:rPr>
      </w:pPr>
      <w:r>
        <w:rPr>
          <w:rFonts w:hint="eastAsia" w:ascii="仿宋" w:hAnsi="仿宋" w:eastAsia="仿宋" w:cs="仿宋"/>
          <w:bCs/>
          <w:color w:val="auto"/>
          <w:kern w:val="0"/>
          <w:sz w:val="32"/>
          <w:szCs w:val="32"/>
          <w:shd w:val="clear" w:color="auto" w:fill="FFFFFF"/>
          <w:lang w:val="en-US" w:eastAsia="zh-CN" w:bidi="ar"/>
        </w:rPr>
        <w:t>咨询</w:t>
      </w:r>
      <w:r>
        <w:rPr>
          <w:rFonts w:hint="eastAsia" w:ascii="仿宋" w:hAnsi="仿宋" w:eastAsia="仿宋" w:cs="仿宋"/>
          <w:bCs/>
          <w:color w:val="auto"/>
          <w:kern w:val="0"/>
          <w:sz w:val="32"/>
          <w:szCs w:val="32"/>
          <w:shd w:val="clear" w:color="auto" w:fill="FFFFFF"/>
          <w:lang w:bidi="ar"/>
        </w:rPr>
        <w:t>电话：0311—87115522、87115533</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 w:hAnsi="仿宋" w:eastAsia="仿宋" w:cs="仿宋"/>
          <w:bCs/>
          <w:color w:val="auto"/>
          <w:kern w:val="0"/>
          <w:sz w:val="32"/>
          <w:szCs w:val="32"/>
          <w:shd w:val="clear" w:color="auto" w:fill="FFFFFF"/>
          <w:lang w:bidi="ar"/>
        </w:rPr>
      </w:pPr>
      <w:r>
        <w:rPr>
          <w:rFonts w:hint="eastAsia" w:ascii="仿宋" w:hAnsi="仿宋" w:eastAsia="仿宋" w:cs="仿宋"/>
          <w:bCs/>
          <w:color w:val="auto"/>
          <w:kern w:val="0"/>
          <w:sz w:val="32"/>
          <w:szCs w:val="32"/>
          <w:shd w:val="clear" w:color="auto" w:fill="FFFFFF"/>
          <w:lang w:bidi="ar"/>
        </w:rPr>
        <w:t>学院网址：</w:t>
      </w:r>
      <w:r>
        <w:rPr>
          <w:rFonts w:hint="eastAsia" w:ascii="仿宋" w:hAnsi="仿宋" w:eastAsia="仿宋" w:cs="仿宋"/>
          <w:bCs/>
          <w:color w:val="auto"/>
          <w:kern w:val="0"/>
          <w:sz w:val="32"/>
          <w:szCs w:val="32"/>
          <w:shd w:val="clear" w:color="auto" w:fill="FFFFFF"/>
          <w:lang w:bidi="ar"/>
        </w:rPr>
        <w:fldChar w:fldCharType="begin"/>
      </w:r>
      <w:r>
        <w:rPr>
          <w:rFonts w:hint="eastAsia" w:ascii="仿宋" w:hAnsi="仿宋" w:eastAsia="仿宋" w:cs="仿宋"/>
          <w:bCs/>
          <w:color w:val="auto"/>
          <w:kern w:val="0"/>
          <w:sz w:val="32"/>
          <w:szCs w:val="32"/>
          <w:shd w:val="clear" w:color="auto" w:fill="FFFFFF"/>
          <w:lang w:bidi="ar"/>
        </w:rPr>
        <w:instrText xml:space="preserve"> HYPERLINK "http://www.helc.edu.cn/"</w:instrText>
      </w:r>
      <w:r>
        <w:rPr>
          <w:rFonts w:hint="eastAsia" w:ascii="仿宋" w:hAnsi="仿宋" w:eastAsia="仿宋" w:cs="仿宋"/>
          <w:bCs/>
          <w:color w:val="auto"/>
          <w:kern w:val="0"/>
          <w:sz w:val="32"/>
          <w:szCs w:val="32"/>
          <w:shd w:val="clear" w:color="auto" w:fill="FFFFFF"/>
          <w:lang w:bidi="ar"/>
        </w:rPr>
        <w:fldChar w:fldCharType="separate"/>
      </w:r>
      <w:r>
        <w:rPr>
          <w:rFonts w:hint="eastAsia" w:ascii="仿宋" w:hAnsi="仿宋" w:eastAsia="仿宋" w:cs="仿宋"/>
          <w:bCs/>
          <w:color w:val="auto"/>
          <w:kern w:val="0"/>
          <w:sz w:val="32"/>
          <w:szCs w:val="32"/>
          <w:shd w:val="clear" w:color="auto" w:fill="FFFFFF"/>
          <w:lang w:bidi="ar"/>
        </w:rPr>
        <w:t>http</w:t>
      </w:r>
      <w:r>
        <w:rPr>
          <w:rFonts w:hint="eastAsia" w:ascii="仿宋" w:hAnsi="仿宋" w:eastAsia="仿宋" w:cs="仿宋"/>
          <w:bCs/>
          <w:color w:val="auto"/>
          <w:kern w:val="0"/>
          <w:sz w:val="32"/>
          <w:szCs w:val="32"/>
          <w:shd w:val="clear" w:color="auto" w:fill="FFFFFF"/>
          <w:lang w:val="en-US" w:eastAsia="zh-CN" w:bidi="ar"/>
        </w:rPr>
        <w:t>://</w:t>
      </w:r>
      <w:r>
        <w:rPr>
          <w:rFonts w:hint="eastAsia" w:ascii="仿宋" w:hAnsi="仿宋" w:eastAsia="仿宋" w:cs="仿宋"/>
          <w:bCs/>
          <w:color w:val="auto"/>
          <w:kern w:val="0"/>
          <w:sz w:val="32"/>
          <w:szCs w:val="32"/>
          <w:shd w:val="clear" w:color="auto" w:fill="FFFFFF"/>
          <w:lang w:bidi="ar"/>
        </w:rPr>
        <w:t>www.helc.edu.cn</w:t>
      </w:r>
      <w:r>
        <w:rPr>
          <w:rFonts w:hint="eastAsia" w:ascii="仿宋" w:hAnsi="仿宋" w:eastAsia="仿宋" w:cs="仿宋"/>
          <w:bCs/>
          <w:color w:val="auto"/>
          <w:kern w:val="0"/>
          <w:sz w:val="32"/>
          <w:szCs w:val="32"/>
          <w:shd w:val="clear" w:color="auto" w:fill="FFFFFF"/>
          <w:lang w:bidi="ar"/>
        </w:rPr>
        <w:fldChar w:fldCharType="end"/>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 w:hAnsi="仿宋" w:eastAsia="仿宋" w:cs="仿宋"/>
          <w:bCs/>
          <w:color w:val="auto"/>
          <w:kern w:val="0"/>
          <w:sz w:val="32"/>
          <w:szCs w:val="32"/>
          <w:shd w:val="clear" w:color="auto" w:fill="FFFFFF"/>
          <w:lang w:bidi="ar"/>
        </w:rPr>
      </w:pPr>
      <w:r>
        <w:rPr>
          <w:rFonts w:hint="eastAsia" w:ascii="仿宋" w:hAnsi="仿宋" w:eastAsia="仿宋" w:cs="仿宋"/>
          <w:bCs/>
          <w:color w:val="auto"/>
          <w:kern w:val="0"/>
          <w:sz w:val="32"/>
          <w:szCs w:val="32"/>
          <w:shd w:val="clear" w:color="auto" w:fill="FFFFFF"/>
          <w:lang w:bidi="ar"/>
        </w:rPr>
        <w:t>QQ</w:t>
      </w:r>
      <w:r>
        <w:rPr>
          <w:rFonts w:hint="eastAsia" w:ascii="仿宋" w:hAnsi="仿宋" w:eastAsia="仿宋" w:cs="仿宋"/>
          <w:bCs/>
          <w:color w:val="auto"/>
          <w:kern w:val="0"/>
          <w:sz w:val="32"/>
          <w:szCs w:val="32"/>
          <w:shd w:val="clear" w:color="auto" w:fill="FFFFFF"/>
          <w:lang w:val="en-US" w:eastAsia="zh-CN" w:bidi="ar"/>
        </w:rPr>
        <w:t>群</w:t>
      </w:r>
      <w:r>
        <w:rPr>
          <w:rFonts w:hint="eastAsia" w:ascii="仿宋" w:hAnsi="仿宋" w:eastAsia="仿宋" w:cs="仿宋"/>
          <w:bCs/>
          <w:color w:val="auto"/>
          <w:kern w:val="0"/>
          <w:sz w:val="32"/>
          <w:szCs w:val="32"/>
          <w:shd w:val="clear" w:color="auto" w:fill="FFFFFF"/>
          <w:lang w:bidi="ar"/>
        </w:rPr>
        <w:t>：</w:t>
      </w:r>
      <w:r>
        <w:rPr>
          <w:rFonts w:hint="eastAsia" w:ascii="仿宋" w:hAnsi="仿宋" w:eastAsia="仿宋" w:cs="仿宋"/>
          <w:bCs/>
          <w:color w:val="auto"/>
          <w:kern w:val="0"/>
          <w:sz w:val="32"/>
          <w:szCs w:val="32"/>
          <w:shd w:val="clear" w:color="auto" w:fill="FFFFFF"/>
          <w:lang w:val="en-US" w:eastAsia="zh-CN" w:bidi="ar"/>
        </w:rPr>
        <w:t>257266296</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 w:hAnsi="仿宋" w:eastAsia="仿宋" w:cs="仿宋"/>
          <w:bCs/>
          <w:color w:val="auto"/>
          <w:kern w:val="0"/>
          <w:sz w:val="32"/>
          <w:szCs w:val="32"/>
          <w:shd w:val="clear" w:color="auto" w:fill="FFFFFF"/>
          <w:lang w:bidi="ar"/>
        </w:rPr>
      </w:pPr>
    </w:p>
    <w:p>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eastAsia" w:ascii="仿宋" w:hAnsi="仿宋" w:eastAsia="仿宋" w:cs="仿宋"/>
          <w:bCs/>
          <w:color w:val="auto"/>
          <w:kern w:val="0"/>
          <w:sz w:val="32"/>
          <w:szCs w:val="32"/>
          <w:shd w:val="clear" w:color="auto" w:fill="FFFFFF"/>
          <w:lang w:bidi="ar"/>
        </w:rPr>
      </w:pPr>
      <w:r>
        <w:rPr>
          <w:rFonts w:hint="eastAsia" w:ascii="仿宋" w:hAnsi="仿宋" w:eastAsia="仿宋" w:cs="仿宋"/>
          <w:bCs/>
          <w:color w:val="auto"/>
          <w:kern w:val="0"/>
          <w:sz w:val="32"/>
          <w:szCs w:val="32"/>
          <w:shd w:val="clear" w:color="auto" w:fill="FFFFFF"/>
          <w:lang w:bidi="ar"/>
        </w:rPr>
        <w:t>附件：</w:t>
      </w:r>
      <w:r>
        <w:rPr>
          <w:rFonts w:hint="eastAsia" w:ascii="仿宋" w:hAnsi="仿宋" w:eastAsia="仿宋" w:cs="仿宋"/>
          <w:bCs/>
          <w:color w:val="auto"/>
          <w:kern w:val="0"/>
          <w:sz w:val="32"/>
          <w:szCs w:val="32"/>
          <w:shd w:val="clear" w:color="auto" w:fill="FFFFFF"/>
          <w:lang w:val="en-US" w:eastAsia="zh-CN" w:bidi="ar"/>
        </w:rPr>
        <w:t>河北政法职业</w:t>
      </w:r>
      <w:r>
        <w:rPr>
          <w:rFonts w:hint="eastAsia" w:ascii="仿宋" w:hAnsi="仿宋" w:eastAsia="仿宋" w:cs="仿宋"/>
          <w:bCs/>
          <w:color w:val="auto"/>
          <w:kern w:val="0"/>
          <w:sz w:val="32"/>
          <w:szCs w:val="32"/>
          <w:shd w:val="clear" w:color="auto" w:fill="FFFFFF"/>
          <w:lang w:bidi="ar"/>
        </w:rPr>
        <w:t>学院</w:t>
      </w:r>
      <w:r>
        <w:rPr>
          <w:rFonts w:hint="eastAsia" w:ascii="仿宋" w:hAnsi="仿宋" w:eastAsia="仿宋" w:cs="仿宋"/>
          <w:bCs/>
          <w:color w:val="auto"/>
          <w:kern w:val="0"/>
          <w:sz w:val="32"/>
          <w:szCs w:val="32"/>
          <w:shd w:val="clear" w:color="auto" w:fill="FFFFFF"/>
          <w:lang w:val="en-US" w:eastAsia="zh-CN" w:bidi="ar"/>
        </w:rPr>
        <w:t>2024年单独考试招生专</w:t>
      </w:r>
      <w:r>
        <w:rPr>
          <w:rFonts w:hint="eastAsia" w:ascii="仿宋" w:hAnsi="仿宋" w:eastAsia="仿宋" w:cs="仿宋"/>
          <w:bCs/>
          <w:color w:val="auto"/>
          <w:kern w:val="0"/>
          <w:sz w:val="32"/>
          <w:szCs w:val="32"/>
          <w:shd w:val="clear" w:color="auto" w:fill="FFFFFF"/>
          <w:lang w:bidi="ar"/>
        </w:rPr>
        <w:t>业</w:t>
      </w:r>
      <w:r>
        <w:rPr>
          <w:rFonts w:hint="eastAsia" w:ascii="仿宋" w:hAnsi="仿宋" w:eastAsia="仿宋" w:cs="仿宋"/>
          <w:bCs/>
          <w:color w:val="auto"/>
          <w:kern w:val="0"/>
          <w:sz w:val="32"/>
          <w:szCs w:val="32"/>
          <w:shd w:val="clear" w:color="auto" w:fill="FFFFFF"/>
          <w:lang w:val="en-US" w:eastAsia="zh-CN" w:bidi="ar"/>
        </w:rPr>
        <w:t>列</w:t>
      </w:r>
      <w:r>
        <w:rPr>
          <w:rFonts w:hint="eastAsia" w:ascii="仿宋" w:hAnsi="仿宋" w:eastAsia="仿宋" w:cs="仿宋"/>
          <w:bCs/>
          <w:color w:val="auto"/>
          <w:kern w:val="0"/>
          <w:sz w:val="32"/>
          <w:szCs w:val="32"/>
          <w:shd w:val="clear" w:color="auto" w:fill="FFFFFF"/>
          <w:lang w:bidi="ar"/>
        </w:rPr>
        <w:t>表</w:t>
      </w:r>
    </w:p>
    <w:p>
      <w:pPr>
        <w:rPr>
          <w:rFonts w:hint="eastAsia" w:ascii="仿宋" w:hAnsi="仿宋" w:eastAsia="仿宋" w:cs="仿宋"/>
          <w:bCs/>
          <w:color w:val="auto"/>
          <w:kern w:val="0"/>
          <w:sz w:val="32"/>
          <w:szCs w:val="32"/>
          <w:shd w:val="clear" w:color="auto" w:fill="FFFFFF"/>
          <w:lang w:bidi="ar"/>
        </w:rPr>
      </w:pPr>
      <w:r>
        <w:rPr>
          <w:rFonts w:hint="eastAsia" w:ascii="仿宋" w:hAnsi="仿宋" w:eastAsia="仿宋" w:cs="仿宋"/>
          <w:bCs/>
          <w:color w:val="auto"/>
          <w:kern w:val="0"/>
          <w:sz w:val="32"/>
          <w:szCs w:val="32"/>
          <w:shd w:val="clear" w:color="auto" w:fill="FFFFFF"/>
          <w:lang w:bidi="ar"/>
        </w:rPr>
        <w:br w:type="page"/>
      </w:r>
    </w:p>
    <w:p>
      <w:pPr>
        <w:keepNext w:val="0"/>
        <w:keepLines w:val="0"/>
        <w:pageBreakBefore w:val="0"/>
        <w:kinsoku/>
        <w:wordWrap/>
        <w:overflowPunct/>
        <w:topLinePunct w:val="0"/>
        <w:autoSpaceDE/>
        <w:autoSpaceDN/>
        <w:bidi w:val="0"/>
        <w:adjustRightInd w:val="0"/>
        <w:snapToGrid w:val="0"/>
        <w:spacing w:line="560" w:lineRule="exact"/>
        <w:textAlignment w:val="auto"/>
        <w:rPr>
          <w:rFonts w:hint="eastAsia" w:ascii="仿宋" w:hAnsi="仿宋" w:eastAsia="仿宋" w:cs="仿宋"/>
          <w:bCs/>
          <w:color w:val="auto"/>
          <w:kern w:val="0"/>
          <w:sz w:val="32"/>
          <w:szCs w:val="32"/>
          <w:shd w:val="clear" w:color="auto" w:fill="FFFFFF"/>
          <w:lang w:bidi="ar"/>
        </w:rPr>
      </w:pPr>
      <w:r>
        <w:rPr>
          <w:rFonts w:hint="eastAsia" w:ascii="仿宋" w:hAnsi="仿宋" w:eastAsia="仿宋" w:cs="仿宋"/>
          <w:bCs/>
          <w:color w:val="auto"/>
          <w:kern w:val="0"/>
          <w:sz w:val="32"/>
          <w:szCs w:val="32"/>
          <w:shd w:val="clear" w:color="auto" w:fill="FFFFFF"/>
          <w:lang w:bidi="ar"/>
        </w:rPr>
        <w:t>附件：</w:t>
      </w:r>
    </w:p>
    <w:p>
      <w:pPr>
        <w:keepNext w:val="0"/>
        <w:keepLines w:val="0"/>
        <w:pageBreakBefore w:val="0"/>
        <w:widowControl/>
        <w:kinsoku/>
        <w:wordWrap/>
        <w:overflowPunct/>
        <w:topLinePunct w:val="0"/>
        <w:autoSpaceDE/>
        <w:autoSpaceDN/>
        <w:bidi w:val="0"/>
        <w:adjustRightInd/>
        <w:snapToGrid/>
        <w:spacing w:line="560" w:lineRule="exact"/>
        <w:jc w:val="center"/>
        <w:rPr>
          <w:rFonts w:hint="eastAsia" w:ascii="仿宋" w:hAnsi="仿宋" w:eastAsia="仿宋" w:cs="宋体"/>
          <w:color w:val="auto"/>
          <w:kern w:val="0"/>
          <w:sz w:val="40"/>
          <w:szCs w:val="40"/>
        </w:rPr>
      </w:pPr>
      <w:r>
        <w:rPr>
          <w:rFonts w:hint="eastAsia" w:ascii="仿宋" w:hAnsi="仿宋" w:eastAsia="仿宋" w:cs="宋体"/>
          <w:color w:val="auto"/>
          <w:kern w:val="0"/>
          <w:sz w:val="40"/>
          <w:szCs w:val="40"/>
          <w:lang w:val="en-US" w:eastAsia="zh-CN"/>
        </w:rPr>
        <w:t>河北政法职业</w:t>
      </w:r>
      <w:r>
        <w:rPr>
          <w:rFonts w:hint="eastAsia" w:ascii="仿宋" w:hAnsi="仿宋" w:eastAsia="仿宋" w:cs="宋体"/>
          <w:color w:val="auto"/>
          <w:kern w:val="0"/>
          <w:sz w:val="40"/>
          <w:szCs w:val="40"/>
        </w:rPr>
        <w:t>学院</w:t>
      </w:r>
    </w:p>
    <w:p>
      <w:pPr>
        <w:keepNext w:val="0"/>
        <w:keepLines w:val="0"/>
        <w:pageBreakBefore w:val="0"/>
        <w:widowControl/>
        <w:kinsoku/>
        <w:wordWrap/>
        <w:overflowPunct/>
        <w:topLinePunct w:val="0"/>
        <w:autoSpaceDE/>
        <w:autoSpaceDN/>
        <w:bidi w:val="0"/>
        <w:adjustRightInd/>
        <w:snapToGrid/>
        <w:spacing w:line="560" w:lineRule="exact"/>
        <w:jc w:val="center"/>
        <w:rPr>
          <w:rFonts w:hint="eastAsia" w:ascii="仿宋" w:hAnsi="仿宋" w:eastAsia="仿宋" w:cs="宋体"/>
          <w:color w:val="auto"/>
          <w:kern w:val="0"/>
          <w:sz w:val="40"/>
          <w:szCs w:val="40"/>
        </w:rPr>
      </w:pPr>
      <w:r>
        <w:rPr>
          <w:rFonts w:hint="eastAsia" w:ascii="仿宋" w:hAnsi="仿宋" w:eastAsia="仿宋" w:cs="宋体"/>
          <w:color w:val="auto"/>
          <w:kern w:val="0"/>
          <w:sz w:val="40"/>
          <w:szCs w:val="40"/>
          <w:lang w:val="en-US" w:eastAsia="zh-CN"/>
        </w:rPr>
        <w:t>2024年单独考试招生专</w:t>
      </w:r>
      <w:r>
        <w:rPr>
          <w:rFonts w:hint="eastAsia" w:ascii="仿宋" w:hAnsi="仿宋" w:eastAsia="仿宋" w:cs="宋体"/>
          <w:color w:val="auto"/>
          <w:kern w:val="0"/>
          <w:sz w:val="40"/>
          <w:szCs w:val="40"/>
        </w:rPr>
        <w:t>业</w:t>
      </w:r>
      <w:r>
        <w:rPr>
          <w:rFonts w:hint="eastAsia" w:ascii="仿宋" w:hAnsi="仿宋" w:eastAsia="仿宋" w:cs="宋体"/>
          <w:color w:val="auto"/>
          <w:kern w:val="0"/>
          <w:sz w:val="40"/>
          <w:szCs w:val="40"/>
          <w:lang w:val="en-US" w:eastAsia="zh-CN"/>
        </w:rPr>
        <w:t>列</w:t>
      </w:r>
      <w:r>
        <w:rPr>
          <w:rFonts w:hint="eastAsia" w:ascii="仿宋" w:hAnsi="仿宋" w:eastAsia="仿宋" w:cs="宋体"/>
          <w:color w:val="auto"/>
          <w:kern w:val="0"/>
          <w:sz w:val="40"/>
          <w:szCs w:val="40"/>
        </w:rPr>
        <w:t>表</w:t>
      </w:r>
    </w:p>
    <w:tbl>
      <w:tblPr>
        <w:tblStyle w:val="8"/>
        <w:tblW w:w="9118" w:type="dxa"/>
        <w:jc w:val="center"/>
        <w:tblLayout w:type="fixed"/>
        <w:tblCellMar>
          <w:top w:w="0" w:type="dxa"/>
          <w:left w:w="108" w:type="dxa"/>
          <w:bottom w:w="0" w:type="dxa"/>
          <w:right w:w="108" w:type="dxa"/>
        </w:tblCellMar>
      </w:tblPr>
      <w:tblGrid>
        <w:gridCol w:w="1027"/>
        <w:gridCol w:w="2039"/>
        <w:gridCol w:w="4295"/>
        <w:gridCol w:w="1757"/>
      </w:tblGrid>
      <w:tr>
        <w:tblPrEx>
          <w:tblCellMar>
            <w:top w:w="0" w:type="dxa"/>
            <w:left w:w="108" w:type="dxa"/>
            <w:bottom w:w="0" w:type="dxa"/>
            <w:right w:w="108" w:type="dxa"/>
          </w:tblCellMar>
        </w:tblPrEx>
        <w:trPr>
          <w:trHeight w:val="590" w:hRule="exact"/>
          <w:jc w:val="center"/>
        </w:trPr>
        <w:tc>
          <w:tcPr>
            <w:tcW w:w="1027"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仿宋" w:hAnsi="仿宋" w:eastAsia="仿宋" w:cs="宋体"/>
                <w:color w:val="auto"/>
                <w:kern w:val="0"/>
                <w:sz w:val="36"/>
                <w:szCs w:val="36"/>
              </w:rPr>
            </w:pPr>
            <w:r>
              <w:rPr>
                <w:rFonts w:hint="eastAsia" w:ascii="仿宋" w:hAnsi="仿宋" w:eastAsia="仿宋" w:cs="仿宋"/>
                <w:i w:val="0"/>
                <w:iCs w:val="0"/>
                <w:color w:val="auto"/>
                <w:kern w:val="0"/>
                <w:sz w:val="36"/>
                <w:szCs w:val="36"/>
                <w:u w:val="none"/>
                <w:lang w:val="en-US" w:eastAsia="zh-CN" w:bidi="ar"/>
              </w:rPr>
              <w:t>序号</w:t>
            </w:r>
          </w:p>
        </w:tc>
        <w:tc>
          <w:tcPr>
            <w:tcW w:w="2039" w:type="dxa"/>
            <w:tcBorders>
              <w:top w:val="single" w:color="auto" w:sz="4" w:space="0"/>
              <w:left w:val="nil"/>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仿宋" w:hAnsi="仿宋" w:eastAsia="仿宋" w:cs="仿宋"/>
                <w:i w:val="0"/>
                <w:iCs w:val="0"/>
                <w:color w:val="auto"/>
                <w:kern w:val="0"/>
                <w:sz w:val="32"/>
                <w:szCs w:val="32"/>
                <w:u w:val="none"/>
                <w:lang w:val="en-US" w:eastAsia="zh-CN" w:bidi="ar"/>
              </w:rPr>
            </w:pPr>
            <w:r>
              <w:rPr>
                <w:rFonts w:hint="eastAsia" w:ascii="仿宋" w:hAnsi="仿宋" w:eastAsia="仿宋" w:cs="仿宋"/>
                <w:i w:val="0"/>
                <w:iCs w:val="0"/>
                <w:color w:val="auto"/>
                <w:kern w:val="0"/>
                <w:sz w:val="32"/>
                <w:szCs w:val="32"/>
                <w:u w:val="none"/>
                <w:lang w:val="en-US" w:eastAsia="zh-CN" w:bidi="ar"/>
              </w:rPr>
              <w:t>专业代码</w:t>
            </w:r>
          </w:p>
        </w:tc>
        <w:tc>
          <w:tcPr>
            <w:tcW w:w="4295" w:type="dxa"/>
            <w:tcBorders>
              <w:top w:val="single" w:color="auto" w:sz="4" w:space="0"/>
              <w:left w:val="nil"/>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center"/>
              <w:rPr>
                <w:rFonts w:hint="eastAsia" w:ascii="仿宋" w:hAnsi="仿宋" w:eastAsia="仿宋" w:cs="仿宋"/>
                <w:i w:val="0"/>
                <w:iCs w:val="0"/>
                <w:color w:val="auto"/>
                <w:kern w:val="0"/>
                <w:sz w:val="32"/>
                <w:szCs w:val="32"/>
                <w:u w:val="none"/>
                <w:lang w:val="en-US" w:eastAsia="zh-CN" w:bidi="ar"/>
              </w:rPr>
            </w:pPr>
            <w:r>
              <w:rPr>
                <w:rFonts w:hint="eastAsia" w:ascii="仿宋" w:hAnsi="仿宋" w:eastAsia="仿宋" w:cs="仿宋"/>
                <w:i w:val="0"/>
                <w:iCs w:val="0"/>
                <w:color w:val="auto"/>
                <w:kern w:val="0"/>
                <w:sz w:val="32"/>
                <w:szCs w:val="32"/>
                <w:u w:val="none"/>
                <w:lang w:val="en-US" w:eastAsia="zh-CN" w:bidi="ar"/>
              </w:rPr>
              <w:t>专业名称</w:t>
            </w:r>
          </w:p>
        </w:tc>
        <w:tc>
          <w:tcPr>
            <w:tcW w:w="1757" w:type="dxa"/>
            <w:tcBorders>
              <w:top w:val="single" w:color="auto" w:sz="4" w:space="0"/>
              <w:left w:val="nil"/>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仿宋" w:hAnsi="仿宋" w:eastAsia="仿宋" w:cs="宋体"/>
                <w:color w:val="auto"/>
                <w:kern w:val="0"/>
                <w:sz w:val="36"/>
                <w:szCs w:val="36"/>
                <w:lang w:eastAsia="zh-CN"/>
              </w:rPr>
            </w:pPr>
            <w:r>
              <w:rPr>
                <w:rFonts w:hint="eastAsia" w:ascii="仿宋" w:hAnsi="仿宋" w:eastAsia="仿宋" w:cs="仿宋"/>
                <w:i w:val="0"/>
                <w:iCs w:val="0"/>
                <w:color w:val="auto"/>
                <w:kern w:val="0"/>
                <w:sz w:val="36"/>
                <w:szCs w:val="36"/>
                <w:u w:val="none"/>
                <w:lang w:val="en-US" w:eastAsia="zh-CN" w:bidi="ar"/>
              </w:rPr>
              <w:t>备注</w:t>
            </w:r>
          </w:p>
        </w:tc>
      </w:tr>
      <w:tr>
        <w:tblPrEx>
          <w:tblCellMar>
            <w:top w:w="0" w:type="dxa"/>
            <w:left w:w="108" w:type="dxa"/>
            <w:bottom w:w="0" w:type="dxa"/>
            <w:right w:w="108" w:type="dxa"/>
          </w:tblCellMar>
        </w:tblPrEx>
        <w:trPr>
          <w:trHeight w:val="23" w:hRule="atLeast"/>
          <w:jc w:val="center"/>
        </w:trPr>
        <w:tc>
          <w:tcPr>
            <w:tcW w:w="102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仿宋" w:hAnsi="仿宋" w:eastAsia="仿宋" w:cs="宋体"/>
                <w:color w:val="auto"/>
                <w:kern w:val="0"/>
                <w:sz w:val="32"/>
                <w:szCs w:val="32"/>
                <w:lang w:val="en-US" w:eastAsia="zh-CN"/>
              </w:rPr>
            </w:pPr>
            <w:r>
              <w:rPr>
                <w:rFonts w:hint="eastAsia" w:ascii="仿宋" w:hAnsi="仿宋" w:eastAsia="仿宋" w:cs="宋体"/>
                <w:color w:val="auto"/>
                <w:kern w:val="0"/>
                <w:sz w:val="32"/>
                <w:szCs w:val="32"/>
                <w:lang w:val="en-US" w:eastAsia="zh-CN"/>
              </w:rPr>
              <w:t>1</w:t>
            </w:r>
          </w:p>
        </w:tc>
        <w:tc>
          <w:tcPr>
            <w:tcW w:w="2039"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仿宋" w:hAnsi="仿宋" w:eastAsia="仿宋" w:cs="仿宋"/>
                <w:i w:val="0"/>
                <w:iCs w:val="0"/>
                <w:color w:val="auto"/>
                <w:kern w:val="0"/>
                <w:sz w:val="32"/>
                <w:szCs w:val="32"/>
                <w:u w:val="none"/>
                <w:lang w:val="en-US" w:eastAsia="zh-CN" w:bidi="ar"/>
              </w:rPr>
            </w:pPr>
            <w:r>
              <w:rPr>
                <w:rFonts w:hint="eastAsia" w:ascii="仿宋" w:hAnsi="仿宋" w:eastAsia="仿宋" w:cs="仿宋"/>
                <w:i w:val="0"/>
                <w:iCs w:val="0"/>
                <w:color w:val="auto"/>
                <w:kern w:val="0"/>
                <w:sz w:val="32"/>
                <w:szCs w:val="32"/>
                <w:u w:val="none"/>
                <w:lang w:val="en-US" w:eastAsia="zh-CN" w:bidi="ar"/>
              </w:rPr>
              <w:t>500405</w:t>
            </w:r>
          </w:p>
        </w:tc>
        <w:tc>
          <w:tcPr>
            <w:tcW w:w="4295"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center"/>
              <w:rPr>
                <w:rFonts w:hint="eastAsia" w:ascii="仿宋" w:hAnsi="仿宋" w:eastAsia="仿宋" w:cs="仿宋"/>
                <w:i w:val="0"/>
                <w:iCs w:val="0"/>
                <w:color w:val="auto"/>
                <w:kern w:val="0"/>
                <w:sz w:val="32"/>
                <w:szCs w:val="32"/>
                <w:u w:val="none"/>
                <w:lang w:val="en-US" w:eastAsia="zh-CN" w:bidi="ar"/>
              </w:rPr>
            </w:pPr>
            <w:r>
              <w:rPr>
                <w:rFonts w:hint="eastAsia" w:ascii="仿宋" w:hAnsi="仿宋" w:eastAsia="仿宋" w:cs="仿宋"/>
                <w:i w:val="0"/>
                <w:iCs w:val="0"/>
                <w:color w:val="auto"/>
                <w:kern w:val="0"/>
                <w:sz w:val="32"/>
                <w:szCs w:val="32"/>
                <w:u w:val="none"/>
                <w:lang w:val="en-US" w:eastAsia="zh-CN" w:bidi="ar"/>
              </w:rPr>
              <w:t>空中乘务</w:t>
            </w:r>
          </w:p>
        </w:tc>
        <w:tc>
          <w:tcPr>
            <w:tcW w:w="1757" w:type="dxa"/>
            <w:tcBorders>
              <w:top w:val="nil"/>
              <w:left w:val="nil"/>
              <w:bottom w:val="single" w:color="auto" w:sz="4" w:space="0"/>
              <w:right w:val="single" w:color="auto"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560" w:lineRule="exact"/>
              <w:jc w:val="left"/>
              <w:rPr>
                <w:rFonts w:hint="default" w:ascii="仿宋" w:hAnsi="仿宋" w:eastAsia="仿宋" w:cs="宋体"/>
                <w:color w:val="auto"/>
                <w:kern w:val="0"/>
                <w:sz w:val="36"/>
                <w:szCs w:val="36"/>
                <w:lang w:val="en-US" w:eastAsia="zh-CN"/>
              </w:rPr>
            </w:pPr>
            <w:r>
              <w:rPr>
                <w:rFonts w:hint="eastAsia" w:ascii="仿宋" w:hAnsi="仿宋" w:eastAsia="仿宋" w:cs="仿宋"/>
                <w:i w:val="0"/>
                <w:iCs w:val="0"/>
                <w:color w:val="auto"/>
                <w:kern w:val="0"/>
                <w:sz w:val="32"/>
                <w:szCs w:val="32"/>
                <w:u w:val="none"/>
                <w:lang w:val="en-US" w:eastAsia="zh-CN" w:bidi="ar"/>
              </w:rPr>
              <w:t>校企合作</w:t>
            </w:r>
          </w:p>
        </w:tc>
      </w:tr>
      <w:tr>
        <w:tblPrEx>
          <w:tblCellMar>
            <w:top w:w="0" w:type="dxa"/>
            <w:left w:w="108" w:type="dxa"/>
            <w:bottom w:w="0" w:type="dxa"/>
            <w:right w:w="108" w:type="dxa"/>
          </w:tblCellMar>
        </w:tblPrEx>
        <w:trPr>
          <w:trHeight w:val="23" w:hRule="atLeast"/>
          <w:jc w:val="center"/>
        </w:trPr>
        <w:tc>
          <w:tcPr>
            <w:tcW w:w="102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仿宋" w:hAnsi="仿宋" w:eastAsia="仿宋" w:cs="宋体"/>
                <w:color w:val="auto"/>
                <w:kern w:val="0"/>
                <w:sz w:val="32"/>
                <w:szCs w:val="32"/>
                <w:lang w:val="en-US" w:eastAsia="zh-CN"/>
              </w:rPr>
            </w:pPr>
            <w:r>
              <w:rPr>
                <w:rFonts w:hint="eastAsia" w:ascii="仿宋" w:hAnsi="仿宋" w:eastAsia="仿宋" w:cs="宋体"/>
                <w:color w:val="auto"/>
                <w:kern w:val="0"/>
                <w:sz w:val="32"/>
                <w:szCs w:val="32"/>
                <w:lang w:val="en-US" w:eastAsia="zh-CN"/>
              </w:rPr>
              <w:t>2</w:t>
            </w:r>
          </w:p>
        </w:tc>
        <w:tc>
          <w:tcPr>
            <w:tcW w:w="2039"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default" w:ascii="仿宋" w:hAnsi="仿宋" w:eastAsia="仿宋" w:cs="仿宋"/>
                <w:i w:val="0"/>
                <w:iCs w:val="0"/>
                <w:color w:val="auto"/>
                <w:kern w:val="0"/>
                <w:sz w:val="32"/>
                <w:szCs w:val="32"/>
                <w:u w:val="none"/>
                <w:lang w:val="en-US" w:eastAsia="zh-CN" w:bidi="ar"/>
              </w:rPr>
            </w:pPr>
            <w:r>
              <w:rPr>
                <w:rFonts w:hint="eastAsia" w:ascii="仿宋" w:hAnsi="仿宋" w:eastAsia="仿宋" w:cs="仿宋"/>
                <w:i w:val="0"/>
                <w:iCs w:val="0"/>
                <w:color w:val="auto"/>
                <w:kern w:val="0"/>
                <w:sz w:val="32"/>
                <w:szCs w:val="32"/>
                <w:u w:val="none"/>
                <w:lang w:val="en-US" w:eastAsia="zh-CN" w:bidi="ar"/>
              </w:rPr>
              <w:t>510203</w:t>
            </w:r>
          </w:p>
        </w:tc>
        <w:tc>
          <w:tcPr>
            <w:tcW w:w="4295"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center"/>
              <w:rPr>
                <w:rFonts w:hint="eastAsia" w:ascii="仿宋" w:hAnsi="仿宋" w:eastAsia="仿宋" w:cs="仿宋"/>
                <w:i w:val="0"/>
                <w:iCs w:val="0"/>
                <w:color w:val="auto"/>
                <w:kern w:val="0"/>
                <w:sz w:val="32"/>
                <w:szCs w:val="32"/>
                <w:u w:val="none"/>
                <w:lang w:val="en-US" w:eastAsia="zh-CN" w:bidi="ar"/>
              </w:rPr>
            </w:pPr>
            <w:r>
              <w:rPr>
                <w:rFonts w:hint="eastAsia" w:ascii="仿宋" w:hAnsi="仿宋" w:eastAsia="仿宋" w:cs="仿宋"/>
                <w:i w:val="0"/>
                <w:iCs w:val="0"/>
                <w:color w:val="auto"/>
                <w:kern w:val="0"/>
                <w:sz w:val="32"/>
                <w:szCs w:val="32"/>
                <w:u w:val="none"/>
                <w:lang w:val="en-US" w:eastAsia="zh-CN" w:bidi="ar"/>
              </w:rPr>
              <w:t>软件技术</w:t>
            </w:r>
          </w:p>
        </w:tc>
        <w:tc>
          <w:tcPr>
            <w:tcW w:w="1757" w:type="dxa"/>
            <w:tcBorders>
              <w:top w:val="nil"/>
              <w:left w:val="nil"/>
              <w:bottom w:val="single" w:color="auto" w:sz="4" w:space="0"/>
              <w:right w:val="single" w:color="auto"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560" w:lineRule="exact"/>
              <w:jc w:val="left"/>
              <w:rPr>
                <w:rFonts w:hint="default" w:ascii="仿宋" w:hAnsi="仿宋" w:eastAsia="仿宋" w:cs="宋体"/>
                <w:color w:val="auto"/>
                <w:kern w:val="0"/>
                <w:sz w:val="36"/>
                <w:szCs w:val="36"/>
                <w:lang w:val="en-US" w:eastAsia="zh-CN"/>
              </w:rPr>
            </w:pPr>
          </w:p>
        </w:tc>
      </w:tr>
      <w:tr>
        <w:tblPrEx>
          <w:tblCellMar>
            <w:top w:w="0" w:type="dxa"/>
            <w:left w:w="108" w:type="dxa"/>
            <w:bottom w:w="0" w:type="dxa"/>
            <w:right w:w="108" w:type="dxa"/>
          </w:tblCellMar>
        </w:tblPrEx>
        <w:trPr>
          <w:trHeight w:val="23" w:hRule="atLeast"/>
          <w:jc w:val="center"/>
        </w:trPr>
        <w:tc>
          <w:tcPr>
            <w:tcW w:w="102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仿宋" w:hAnsi="仿宋" w:eastAsia="仿宋" w:cs="宋体"/>
                <w:color w:val="auto"/>
                <w:kern w:val="0"/>
                <w:sz w:val="32"/>
                <w:szCs w:val="32"/>
                <w:lang w:val="en-US" w:eastAsia="zh-CN"/>
              </w:rPr>
            </w:pPr>
            <w:r>
              <w:rPr>
                <w:rFonts w:hint="eastAsia" w:ascii="仿宋" w:hAnsi="仿宋" w:eastAsia="仿宋" w:cs="宋体"/>
                <w:color w:val="auto"/>
                <w:kern w:val="0"/>
                <w:sz w:val="32"/>
                <w:szCs w:val="32"/>
                <w:lang w:val="en-US" w:eastAsia="zh-CN"/>
              </w:rPr>
              <w:t>3</w:t>
            </w:r>
          </w:p>
        </w:tc>
        <w:tc>
          <w:tcPr>
            <w:tcW w:w="2039"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仿宋" w:hAnsi="仿宋" w:eastAsia="仿宋" w:cs="仿宋"/>
                <w:i w:val="0"/>
                <w:iCs w:val="0"/>
                <w:color w:val="auto"/>
                <w:kern w:val="0"/>
                <w:sz w:val="32"/>
                <w:szCs w:val="32"/>
                <w:u w:val="none"/>
                <w:lang w:val="en-US" w:eastAsia="zh-CN" w:bidi="ar"/>
              </w:rPr>
            </w:pPr>
            <w:r>
              <w:rPr>
                <w:rFonts w:hint="eastAsia" w:ascii="仿宋" w:hAnsi="仿宋" w:eastAsia="仿宋" w:cs="仿宋"/>
                <w:i w:val="0"/>
                <w:iCs w:val="0"/>
                <w:color w:val="auto"/>
                <w:kern w:val="0"/>
                <w:sz w:val="32"/>
                <w:szCs w:val="32"/>
                <w:u w:val="none"/>
                <w:lang w:val="en-US" w:eastAsia="zh-CN" w:bidi="ar"/>
              </w:rPr>
              <w:t>510204</w:t>
            </w:r>
          </w:p>
        </w:tc>
        <w:tc>
          <w:tcPr>
            <w:tcW w:w="4295"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center"/>
              <w:rPr>
                <w:rFonts w:hint="eastAsia" w:ascii="仿宋" w:hAnsi="仿宋" w:eastAsia="仿宋" w:cs="仿宋"/>
                <w:i w:val="0"/>
                <w:iCs w:val="0"/>
                <w:color w:val="auto"/>
                <w:kern w:val="0"/>
                <w:sz w:val="32"/>
                <w:szCs w:val="32"/>
                <w:u w:val="none"/>
                <w:lang w:val="en-US" w:eastAsia="zh-CN" w:bidi="ar"/>
              </w:rPr>
            </w:pPr>
            <w:r>
              <w:rPr>
                <w:rFonts w:hint="eastAsia" w:ascii="仿宋" w:hAnsi="仿宋" w:eastAsia="仿宋" w:cs="仿宋"/>
                <w:i w:val="0"/>
                <w:iCs w:val="0"/>
                <w:color w:val="auto"/>
                <w:kern w:val="0"/>
                <w:sz w:val="32"/>
                <w:szCs w:val="32"/>
                <w:u w:val="none"/>
                <w:lang w:val="en-US" w:eastAsia="zh-CN" w:bidi="ar"/>
              </w:rPr>
              <w:t>数字媒体技术</w:t>
            </w:r>
          </w:p>
        </w:tc>
        <w:tc>
          <w:tcPr>
            <w:tcW w:w="175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center"/>
              <w:rPr>
                <w:rFonts w:hint="default" w:ascii="仿宋" w:hAnsi="仿宋" w:eastAsia="仿宋" w:cs="宋体"/>
                <w:color w:val="auto"/>
                <w:kern w:val="0"/>
                <w:sz w:val="36"/>
                <w:szCs w:val="36"/>
                <w:lang w:val="en-US" w:eastAsia="zh-CN"/>
              </w:rPr>
            </w:pPr>
          </w:p>
        </w:tc>
      </w:tr>
      <w:tr>
        <w:tblPrEx>
          <w:tblCellMar>
            <w:top w:w="0" w:type="dxa"/>
            <w:left w:w="108" w:type="dxa"/>
            <w:bottom w:w="0" w:type="dxa"/>
            <w:right w:w="108" w:type="dxa"/>
          </w:tblCellMar>
        </w:tblPrEx>
        <w:trPr>
          <w:trHeight w:val="23" w:hRule="atLeast"/>
          <w:jc w:val="center"/>
        </w:trPr>
        <w:tc>
          <w:tcPr>
            <w:tcW w:w="102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仿宋" w:hAnsi="仿宋" w:eastAsia="仿宋" w:cs="宋体"/>
                <w:color w:val="auto"/>
                <w:kern w:val="0"/>
                <w:sz w:val="32"/>
                <w:szCs w:val="32"/>
                <w:lang w:val="en-US" w:eastAsia="zh-CN"/>
              </w:rPr>
            </w:pPr>
            <w:r>
              <w:rPr>
                <w:rFonts w:hint="eastAsia" w:ascii="仿宋" w:hAnsi="仿宋" w:eastAsia="仿宋" w:cs="宋体"/>
                <w:color w:val="auto"/>
                <w:kern w:val="0"/>
                <w:sz w:val="32"/>
                <w:szCs w:val="32"/>
                <w:lang w:val="en-US" w:eastAsia="zh-CN"/>
              </w:rPr>
              <w:t>4</w:t>
            </w:r>
          </w:p>
        </w:tc>
        <w:tc>
          <w:tcPr>
            <w:tcW w:w="2039"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default" w:ascii="仿宋" w:hAnsi="仿宋" w:eastAsia="仿宋" w:cs="仿宋"/>
                <w:i w:val="0"/>
                <w:iCs w:val="0"/>
                <w:color w:val="auto"/>
                <w:kern w:val="0"/>
                <w:sz w:val="32"/>
                <w:szCs w:val="32"/>
                <w:u w:val="none"/>
                <w:lang w:val="en-US" w:eastAsia="zh-CN" w:bidi="ar"/>
              </w:rPr>
            </w:pPr>
            <w:r>
              <w:rPr>
                <w:rFonts w:hint="eastAsia" w:ascii="仿宋" w:hAnsi="仿宋" w:eastAsia="仿宋" w:cs="仿宋"/>
                <w:i w:val="0"/>
                <w:iCs w:val="0"/>
                <w:color w:val="auto"/>
                <w:kern w:val="0"/>
                <w:sz w:val="32"/>
                <w:szCs w:val="32"/>
                <w:u w:val="none"/>
                <w:lang w:val="en-US" w:eastAsia="zh-CN" w:bidi="ar"/>
              </w:rPr>
              <w:t>510209</w:t>
            </w:r>
          </w:p>
        </w:tc>
        <w:tc>
          <w:tcPr>
            <w:tcW w:w="4295"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center"/>
              <w:rPr>
                <w:rFonts w:hint="eastAsia" w:ascii="仿宋" w:hAnsi="仿宋" w:eastAsia="仿宋" w:cs="仿宋"/>
                <w:i w:val="0"/>
                <w:iCs w:val="0"/>
                <w:color w:val="auto"/>
                <w:kern w:val="0"/>
                <w:sz w:val="32"/>
                <w:szCs w:val="32"/>
                <w:u w:val="none"/>
                <w:lang w:val="en-US" w:eastAsia="zh-CN" w:bidi="ar"/>
              </w:rPr>
            </w:pPr>
            <w:r>
              <w:rPr>
                <w:rFonts w:hint="eastAsia" w:ascii="仿宋" w:hAnsi="仿宋" w:eastAsia="仿宋" w:cs="仿宋"/>
                <w:i w:val="0"/>
                <w:iCs w:val="0"/>
                <w:color w:val="auto"/>
                <w:kern w:val="0"/>
                <w:sz w:val="32"/>
                <w:szCs w:val="32"/>
                <w:u w:val="none"/>
                <w:lang w:val="en-US" w:eastAsia="zh-CN" w:bidi="ar"/>
              </w:rPr>
              <w:t>人工智能技术应用</w:t>
            </w:r>
          </w:p>
        </w:tc>
        <w:tc>
          <w:tcPr>
            <w:tcW w:w="1757" w:type="dxa"/>
            <w:tcBorders>
              <w:top w:val="nil"/>
              <w:left w:val="nil"/>
              <w:bottom w:val="single" w:color="auto" w:sz="4" w:space="0"/>
              <w:right w:val="single" w:color="auto"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560" w:lineRule="exact"/>
              <w:jc w:val="left"/>
              <w:rPr>
                <w:rFonts w:hint="default" w:ascii="仿宋" w:hAnsi="仿宋" w:eastAsia="仿宋" w:cs="宋体"/>
                <w:color w:val="auto"/>
                <w:kern w:val="0"/>
                <w:sz w:val="36"/>
                <w:szCs w:val="36"/>
                <w:lang w:val="en-US" w:eastAsia="zh-CN"/>
              </w:rPr>
            </w:pPr>
          </w:p>
        </w:tc>
      </w:tr>
      <w:tr>
        <w:tblPrEx>
          <w:tblCellMar>
            <w:top w:w="0" w:type="dxa"/>
            <w:left w:w="108" w:type="dxa"/>
            <w:bottom w:w="0" w:type="dxa"/>
            <w:right w:w="108" w:type="dxa"/>
          </w:tblCellMar>
        </w:tblPrEx>
        <w:trPr>
          <w:trHeight w:val="23" w:hRule="atLeast"/>
          <w:jc w:val="center"/>
        </w:trPr>
        <w:tc>
          <w:tcPr>
            <w:tcW w:w="102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default" w:ascii="仿宋" w:hAnsi="仿宋" w:eastAsia="仿宋" w:cs="宋体"/>
                <w:color w:val="auto"/>
                <w:kern w:val="0"/>
                <w:sz w:val="32"/>
                <w:szCs w:val="32"/>
                <w:lang w:val="en-US" w:eastAsia="zh-CN"/>
              </w:rPr>
            </w:pPr>
            <w:r>
              <w:rPr>
                <w:rFonts w:hint="eastAsia" w:ascii="仿宋" w:hAnsi="仿宋" w:eastAsia="仿宋" w:cs="宋体"/>
                <w:color w:val="auto"/>
                <w:kern w:val="0"/>
                <w:sz w:val="32"/>
                <w:szCs w:val="32"/>
                <w:lang w:val="en-US" w:eastAsia="zh-CN"/>
              </w:rPr>
              <w:t>5</w:t>
            </w:r>
          </w:p>
        </w:tc>
        <w:tc>
          <w:tcPr>
            <w:tcW w:w="2039"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仿宋" w:hAnsi="仿宋" w:eastAsia="仿宋" w:cs="仿宋"/>
                <w:i w:val="0"/>
                <w:iCs w:val="0"/>
                <w:color w:val="auto"/>
                <w:kern w:val="0"/>
                <w:sz w:val="32"/>
                <w:szCs w:val="32"/>
                <w:u w:val="none"/>
                <w:lang w:val="en-US" w:eastAsia="zh-CN" w:bidi="ar"/>
              </w:rPr>
            </w:pPr>
            <w:r>
              <w:rPr>
                <w:rFonts w:hint="eastAsia" w:ascii="仿宋" w:hAnsi="仿宋" w:eastAsia="仿宋" w:cs="仿宋"/>
                <w:i w:val="0"/>
                <w:iCs w:val="0"/>
                <w:color w:val="auto"/>
                <w:kern w:val="0"/>
                <w:sz w:val="32"/>
                <w:szCs w:val="32"/>
                <w:u w:val="none"/>
                <w:lang w:val="en-US" w:eastAsia="zh-CN" w:bidi="ar"/>
              </w:rPr>
              <w:t>550204</w:t>
            </w:r>
          </w:p>
        </w:tc>
        <w:tc>
          <w:tcPr>
            <w:tcW w:w="4295"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center"/>
              <w:rPr>
                <w:rFonts w:hint="eastAsia" w:ascii="仿宋" w:hAnsi="仿宋" w:eastAsia="仿宋" w:cs="仿宋"/>
                <w:i w:val="0"/>
                <w:iCs w:val="0"/>
                <w:color w:val="auto"/>
                <w:kern w:val="0"/>
                <w:sz w:val="32"/>
                <w:szCs w:val="32"/>
                <w:u w:val="none"/>
                <w:lang w:val="en-US" w:eastAsia="zh-CN" w:bidi="ar"/>
              </w:rPr>
            </w:pPr>
            <w:r>
              <w:rPr>
                <w:rFonts w:hint="eastAsia" w:ascii="仿宋" w:hAnsi="仿宋" w:eastAsia="仿宋" w:cs="仿宋"/>
                <w:i w:val="0"/>
                <w:iCs w:val="0"/>
                <w:color w:val="auto"/>
                <w:kern w:val="0"/>
                <w:sz w:val="32"/>
                <w:szCs w:val="32"/>
                <w:u w:val="none"/>
                <w:lang w:val="en-US" w:eastAsia="zh-CN" w:bidi="ar"/>
              </w:rPr>
              <w:t>表演艺术（航空服务方向）</w:t>
            </w:r>
          </w:p>
        </w:tc>
        <w:tc>
          <w:tcPr>
            <w:tcW w:w="1757" w:type="dxa"/>
            <w:tcBorders>
              <w:top w:val="nil"/>
              <w:left w:val="nil"/>
              <w:bottom w:val="single" w:color="auto" w:sz="4" w:space="0"/>
              <w:right w:val="single" w:color="auto"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560" w:lineRule="exact"/>
              <w:jc w:val="left"/>
              <w:rPr>
                <w:rFonts w:hint="default" w:ascii="仿宋" w:hAnsi="仿宋" w:eastAsia="仿宋" w:cs="宋体"/>
                <w:color w:val="auto"/>
                <w:kern w:val="0"/>
                <w:sz w:val="36"/>
                <w:szCs w:val="36"/>
                <w:lang w:val="en-US" w:eastAsia="zh-CN"/>
              </w:rPr>
            </w:pPr>
            <w:r>
              <w:rPr>
                <w:rFonts w:hint="eastAsia" w:ascii="仿宋" w:hAnsi="仿宋" w:eastAsia="仿宋" w:cs="仿宋"/>
                <w:i w:val="0"/>
                <w:iCs w:val="0"/>
                <w:color w:val="auto"/>
                <w:kern w:val="0"/>
                <w:sz w:val="32"/>
                <w:szCs w:val="32"/>
                <w:u w:val="none"/>
                <w:lang w:val="en-US" w:eastAsia="zh-CN" w:bidi="ar"/>
              </w:rPr>
              <w:t>校企合作</w:t>
            </w:r>
          </w:p>
        </w:tc>
      </w:tr>
    </w:tbl>
    <w:p>
      <w:pPr>
        <w:keepNext w:val="0"/>
        <w:keepLines w:val="0"/>
        <w:pageBreakBefore w:val="0"/>
        <w:widowControl/>
        <w:suppressLineNumbers w:val="0"/>
        <w:kinsoku/>
        <w:wordWrap/>
        <w:overflowPunct/>
        <w:topLinePunct w:val="0"/>
        <w:autoSpaceDE/>
        <w:autoSpaceDN/>
        <w:bidi w:val="0"/>
        <w:adjustRightInd/>
        <w:snapToGrid/>
        <w:spacing w:line="560" w:lineRule="exact"/>
        <w:jc w:val="left"/>
        <w:rPr>
          <w:rFonts w:hint="default" w:ascii="仿宋" w:hAnsi="仿宋" w:eastAsia="仿宋" w:cs="仿宋"/>
          <w:color w:val="auto"/>
          <w:kern w:val="0"/>
          <w:sz w:val="32"/>
          <w:szCs w:val="32"/>
          <w:lang w:val="en-US" w:eastAsia="zh-CN" w:bidi="ar"/>
        </w:rPr>
      </w:pPr>
      <w:r>
        <w:rPr>
          <w:rFonts w:hint="eastAsia" w:ascii="仿宋" w:hAnsi="仿宋" w:eastAsia="仿宋" w:cs="宋体"/>
          <w:color w:val="auto"/>
          <w:kern w:val="0"/>
          <w:sz w:val="36"/>
          <w:szCs w:val="36"/>
          <w:lang w:val="en-US" w:eastAsia="zh-CN"/>
        </w:rPr>
        <w:t>注：待单招报名结束后，根据报名情况拟定面向普通高中毕业生和面向中职毕业生分专业招生计划，详见河北省教育考试院公布的《2024年河北省普通高职院校单独考试招生计划》</w:t>
      </w:r>
      <w:r>
        <w:rPr>
          <w:rFonts w:hint="eastAsia" w:ascii="仿宋" w:hAnsi="仿宋" w:eastAsia="仿宋" w:cs="仿宋"/>
          <w:color w:val="auto"/>
          <w:kern w:val="0"/>
          <w:sz w:val="32"/>
          <w:szCs w:val="32"/>
          <w:lang w:val="en-US" w:eastAsia="zh-CN" w:bidi="ar"/>
        </w:rPr>
        <w:t>。</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12422AB"/>
    <w:multiLevelType w:val="singleLevel"/>
    <w:tmpl w:val="112422AB"/>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IwN2ZiNWJiNzQ0ZTllNzY1ZTRjOGM0YzliMDE0MzQifQ=="/>
  </w:docVars>
  <w:rsids>
    <w:rsidRoot w:val="57A67B28"/>
    <w:rsid w:val="0221719B"/>
    <w:rsid w:val="03FA40B1"/>
    <w:rsid w:val="076E3884"/>
    <w:rsid w:val="0B240BC2"/>
    <w:rsid w:val="0C0727E4"/>
    <w:rsid w:val="0C17661B"/>
    <w:rsid w:val="13832BD3"/>
    <w:rsid w:val="15AB76BB"/>
    <w:rsid w:val="16F15567"/>
    <w:rsid w:val="19051EC5"/>
    <w:rsid w:val="1D315EDC"/>
    <w:rsid w:val="1D4C47C6"/>
    <w:rsid w:val="1E3E3F2B"/>
    <w:rsid w:val="26521D04"/>
    <w:rsid w:val="29273784"/>
    <w:rsid w:val="2DAF73D1"/>
    <w:rsid w:val="30030B37"/>
    <w:rsid w:val="31517EC3"/>
    <w:rsid w:val="317553D3"/>
    <w:rsid w:val="325C24D5"/>
    <w:rsid w:val="33241EA8"/>
    <w:rsid w:val="372C7DD3"/>
    <w:rsid w:val="387A1E39"/>
    <w:rsid w:val="39D85952"/>
    <w:rsid w:val="3AF30F9E"/>
    <w:rsid w:val="3C0D2B37"/>
    <w:rsid w:val="3D901B16"/>
    <w:rsid w:val="3DC76C59"/>
    <w:rsid w:val="463446DB"/>
    <w:rsid w:val="47384F10"/>
    <w:rsid w:val="48811BA1"/>
    <w:rsid w:val="49E728CF"/>
    <w:rsid w:val="4B5760B0"/>
    <w:rsid w:val="4E1974E9"/>
    <w:rsid w:val="4E943630"/>
    <w:rsid w:val="57A67B28"/>
    <w:rsid w:val="57D36D19"/>
    <w:rsid w:val="5A111FBE"/>
    <w:rsid w:val="5C130365"/>
    <w:rsid w:val="5E6B25BE"/>
    <w:rsid w:val="623A1E48"/>
    <w:rsid w:val="6803390B"/>
    <w:rsid w:val="69EC5AA8"/>
    <w:rsid w:val="6F8F3F57"/>
    <w:rsid w:val="70E62379"/>
    <w:rsid w:val="70EB585B"/>
    <w:rsid w:val="71522ADB"/>
    <w:rsid w:val="74DF78E2"/>
    <w:rsid w:val="752F2C10"/>
    <w:rsid w:val="77EC4F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widowControl w:val="0"/>
      <w:suppressLineNumbers w:val="0"/>
      <w:spacing w:before="340" w:beforeAutospacing="0" w:after="330" w:afterAutospacing="0" w:line="576" w:lineRule="auto"/>
      <w:ind w:left="0" w:right="0"/>
      <w:jc w:val="both"/>
      <w:outlineLvl w:val="0"/>
    </w:pPr>
    <w:rPr>
      <w:rFonts w:hint="default" w:ascii="Calibri" w:hAnsi="Calibri" w:eastAsia="宋体" w:cs="Times New Roman"/>
      <w:b/>
      <w:kern w:val="44"/>
      <w:sz w:val="44"/>
      <w:szCs w:val="44"/>
      <w:lang w:val="en-US" w:eastAsia="zh-CN" w:bidi="ar"/>
    </w:rPr>
  </w:style>
  <w:style w:type="paragraph" w:styleId="3">
    <w:name w:val="heading 2"/>
    <w:basedOn w:val="1"/>
    <w:next w:val="1"/>
    <w:qFormat/>
    <w:uiPriority w:val="0"/>
    <w:pPr>
      <w:keepNext w:val="0"/>
      <w:keepLines w:val="0"/>
      <w:widowControl/>
      <w:suppressLineNumbers w:val="0"/>
      <w:spacing w:before="100" w:beforeAutospacing="1" w:after="100" w:afterAutospacing="1"/>
      <w:ind w:left="0" w:right="0"/>
      <w:jc w:val="left"/>
      <w:outlineLvl w:val="1"/>
    </w:pPr>
    <w:rPr>
      <w:rFonts w:hint="eastAsia" w:ascii="宋体" w:hAnsi="宋体" w:eastAsia="宋体" w:cs="宋体"/>
      <w:b/>
      <w:kern w:val="0"/>
      <w:sz w:val="36"/>
      <w:szCs w:val="36"/>
      <w:lang w:val="en-US" w:eastAsia="zh-CN" w:bidi="ar"/>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1853</Words>
  <Characters>2053</Characters>
  <Lines>0</Lines>
  <Paragraphs>0</Paragraphs>
  <TotalTime>17</TotalTime>
  <ScaleCrop>false</ScaleCrop>
  <LinksUpToDate>false</LinksUpToDate>
  <CharactersWithSpaces>2054</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2021-12-01T04:15:00Z</dcterms:created>
  <dc:creator>得不到回应</dc:creator>
  <cp:lastModifiedBy>lenovo</cp:lastModifiedBy>
  <cp:lastPrinted>2023-12-15T07:34:00Z</cp:lastPrinted>
  <dcterms:modified xsi:type="dcterms:W3CDTF">2024-01-18T07:49:01Z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0C1DDA16CF3947A9B4AE0DE085A4A7B4_13</vt:lpwstr>
  </property>
</Properties>
</file>