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adjustRightInd w:val="0"/>
        <w:snapToGrid w:val="0"/>
        <w:spacing w:line="360" w:lineRule="auto"/>
        <w:jc w:val="both"/>
        <w:rPr>
          <w:rFonts w:ascii="黑体" w:hAnsi="黑体" w:eastAsia="黑体" w:cs="Times New Roman"/>
          <w:bCs/>
          <w:kern w:val="2"/>
          <w:sz w:val="28"/>
          <w:szCs w:val="28"/>
          <w:lang w:val="en-US" w:bidi="ar-SA"/>
        </w:rPr>
      </w:pPr>
      <w:bookmarkStart w:id="0" w:name="_GoBack"/>
      <w:r>
        <w:rPr>
          <w:rFonts w:hint="eastAsia" w:ascii="黑体" w:hAnsi="黑体" w:eastAsia="黑体" w:cs="Times New Roman"/>
          <w:bCs/>
          <w:kern w:val="2"/>
          <w:sz w:val="28"/>
          <w:szCs w:val="28"/>
          <w:lang w:val="en-US" w:bidi="ar-SA"/>
        </w:rPr>
        <w:t>附件1</w:t>
      </w:r>
    </w:p>
    <w:bookmarkEnd w:id="0"/>
    <w:p>
      <w:pPr>
        <w:spacing w:line="360" w:lineRule="auto"/>
        <w:ind w:firstLine="643" w:firstLineChars="200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河北女子职业技术学院2024年高职单招简章</w:t>
      </w:r>
    </w:p>
    <w:p>
      <w:pPr>
        <w:spacing w:before="120" w:beforeLines="50" w:after="120" w:afterLines="50"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学校名称：</w:t>
      </w:r>
      <w:r>
        <w:rPr>
          <w:rFonts w:hint="eastAsia" w:ascii="宋体" w:hAnsi="宋体" w:eastAsia="宋体" w:cs="宋体"/>
          <w:sz w:val="28"/>
          <w:szCs w:val="28"/>
        </w:rPr>
        <w:t xml:space="preserve">河北女子职业技术学院  </w:t>
      </w: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办学类型：</w:t>
      </w:r>
      <w:r>
        <w:rPr>
          <w:rFonts w:hint="eastAsia" w:ascii="宋体" w:hAnsi="宋体" w:eastAsia="宋体" w:cs="宋体"/>
          <w:sz w:val="28"/>
          <w:szCs w:val="28"/>
        </w:rPr>
        <w:t>公办全日制普通院校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学校代码：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13822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办学层次：</w:t>
      </w:r>
      <w:r>
        <w:rPr>
          <w:rFonts w:hint="eastAsia" w:ascii="宋体" w:hAnsi="宋体" w:eastAsia="宋体" w:cs="宋体"/>
          <w:sz w:val="28"/>
          <w:szCs w:val="28"/>
        </w:rPr>
        <w:t>专科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北女子职业技术学院始建于1948年，是经省政府批准、教育部备案的公办全日制普通高等职业院校，是全国独立建制的六所公办女性教育高等院校之一。学院现为全国“三八”红旗集体，国家职业院校数字校园建设实验校，教育部“1+X”证书制度试点院校，河北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省</w:t>
      </w:r>
      <w:r>
        <w:rPr>
          <w:rFonts w:hint="eastAsia" w:ascii="宋体" w:hAnsi="宋体" w:eastAsia="宋体" w:cs="宋体"/>
          <w:sz w:val="28"/>
          <w:szCs w:val="28"/>
        </w:rPr>
        <w:t>省域高水平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院校和高水平专业群</w:t>
      </w:r>
      <w:r>
        <w:rPr>
          <w:rFonts w:hint="eastAsia" w:ascii="宋体" w:hAnsi="宋体" w:eastAsia="宋体" w:cs="宋体"/>
          <w:sz w:val="28"/>
          <w:szCs w:val="28"/>
        </w:rPr>
        <w:t>建设单位，河北省重点建设的女性教育示范校，河北省创新创业教育改革示范高校，河北省职业院校省级师资培训单位，河北省文明校园，河北省学前教育职教集团牵头单位，河北省家政职教集团牵头单位，河北省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大中小学</w:t>
      </w:r>
      <w:r>
        <w:rPr>
          <w:rFonts w:hint="eastAsia" w:ascii="宋体" w:hAnsi="宋体" w:eastAsia="宋体" w:cs="宋体"/>
          <w:sz w:val="28"/>
          <w:szCs w:val="28"/>
        </w:rPr>
        <w:t>劳动教育教指委主任委员单位。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一、招生专业及计划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详见河北省教育考试院公布的《2024 年河北省普通高职院校单独考试招生计划》。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二、身体条件要求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1、我院执行教育部、卫生部、中国残疾人联合会印发的《普通高等学校招生体检工作指导意见》及有关补充规定。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2、建议未达到以下身体条件的考生慎重报考空中乘务、高速铁路客运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服</w:t>
      </w:r>
      <w:r>
        <w:rPr>
          <w:rFonts w:hint="eastAsia" w:ascii="宋体" w:hAnsi="宋体" w:eastAsia="宋体" w:cs="宋体"/>
          <w:sz w:val="28"/>
          <w:szCs w:val="28"/>
        </w:rPr>
        <w:t>务专业。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官端正，身材匀称，肤色姣好，形象好，气质佳；身体健康，身体裸露部分无明显疤痕，双眼视力正常，无色盲、色弱，无斜视，无传染病史，无纹身、无斑状；无明显“О”型和“X”型腿，无违法、违纪记录；空中乘务专业：男生身高174CM-186CM，女生身高163CM-175CM；高速铁路客运服务专业：男生身高 170CM-185CM，女生身高 162CM-175CM；体重（KG）:【身高（CM）-110】左右。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三、考试安排和成绩、录取结果公布</w:t>
      </w:r>
    </w:p>
    <w:p>
      <w:pPr>
        <w:spacing w:line="360" w:lineRule="auto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>详见河北省教育考试院网站《2</w:t>
      </w:r>
      <w:r>
        <w:rPr>
          <w:rFonts w:ascii="仿宋" w:hAnsi="仿宋" w:eastAsia="仿宋" w:cs="仿宋"/>
          <w:sz w:val="32"/>
          <w:szCs w:val="32"/>
        </w:rPr>
        <w:t>024</w:t>
      </w:r>
      <w:r>
        <w:rPr>
          <w:rFonts w:hint="eastAsia" w:ascii="仿宋" w:hAnsi="仿宋" w:eastAsia="仿宋" w:cs="仿宋"/>
          <w:sz w:val="32"/>
          <w:szCs w:val="32"/>
        </w:rPr>
        <w:t>年河北省高职单招报考须知》及相关消息。录取结果考生也可向我院查询。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四、录取规则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1、实行按考试类分类录取。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2、身体健康状况符合相关专业培养要求的进档考生，根据考生总分由高分到低分依次录取。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总分相同时，报考面向普通高中毕业生计划的考生依次比较职业技能、语文、数学、专业基础、职业适应性测试成绩，参考学生综合素质评价，择优录取；报考面向中职毕业生计划的考生依次比较职业技能、语文、数学、专业能力测试、技术技能测成绩，择优录取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4、考生所报专业志愿不能满足时，若服从专业调剂，则随机调剂到考生所报考考试类录取计划未满的专业；不服从专业调剂，予以退档处理。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5、在集中志愿录取缺额时，按照规定时间进行征集志愿录取。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6、所有考生入学后外语教学为英语。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7、免试录取相关要求、公告详见我院网站。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五、学费标准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普通类专业 5000 元/年，艺术类专业 6000 元/年。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六、颁发学历证书的学校名称及证书种类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学生学业期满、符合毕业条件的，颁发河北女子职业技术学院具  印、经教育部学历电子注册的“普通高等学校专科学历证书”。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七、学院地址及联系方式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主校区地址：河北省石家庄市桥西区南二环汇文街 16 号。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花都校区地址：河北省石家庄市桥西区红旗大街337号。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建筑室内设计、服装设计与工艺、服装与服饰设计、人物形象设计、视觉传达设计、室内艺术设计、艺术设计在花都校区就读，其它专业在主校区就读。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招生咨询电话：0311-89630662。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学院网址：http://www.hebnzxy.com。</w:t>
      </w:r>
    </w:p>
    <w:sectPr>
      <w:pgSz w:w="11910" w:h="16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yZGE5Y2MwMjZjNjVhMGY0YjlmYmU1N2EyNjEwNjYifQ=="/>
    <w:docVar w:name="KSO_WPS_MARK_KEY" w:val="02713932-aa77-4d32-86d5-1f8d8db1a4d3"/>
  </w:docVars>
  <w:rsids>
    <w:rsidRoot w:val="00035D13"/>
    <w:rsid w:val="00034B2F"/>
    <w:rsid w:val="00035D13"/>
    <w:rsid w:val="000F6FCE"/>
    <w:rsid w:val="00757DF3"/>
    <w:rsid w:val="009E53EC"/>
    <w:rsid w:val="00BE32A7"/>
    <w:rsid w:val="00C00418"/>
    <w:rsid w:val="1F860381"/>
    <w:rsid w:val="4AAA0EE1"/>
    <w:rsid w:val="4C0E6170"/>
    <w:rsid w:val="4E6A6AE0"/>
    <w:rsid w:val="5C0B510A"/>
    <w:rsid w:val="647D7FB8"/>
    <w:rsid w:val="654E3DB2"/>
    <w:rsid w:val="725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"/>
      <w:ind w:left="760"/>
      <w:outlineLvl w:val="0"/>
    </w:pPr>
    <w:rPr>
      <w:b/>
      <w:bCs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4"/>
      <w:ind w:left="117"/>
    </w:pPr>
    <w:rPr>
      <w:sz w:val="27"/>
      <w:szCs w:val="27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uiPriority w:val="0"/>
    <w:rPr>
      <w:rFonts w:ascii="微软雅黑" w:hAnsi="微软雅黑" w:eastAsia="微软雅黑" w:cs="微软雅黑"/>
      <w:sz w:val="18"/>
      <w:szCs w:val="18"/>
      <w:lang w:val="zh-CN" w:bidi="zh-CN"/>
    </w:rPr>
  </w:style>
  <w:style w:type="character" w:customStyle="1" w:styleId="12">
    <w:name w:val="页脚 字符"/>
    <w:basedOn w:val="7"/>
    <w:link w:val="4"/>
    <w:uiPriority w:val="0"/>
    <w:rPr>
      <w:rFonts w:ascii="微软雅黑" w:hAnsi="微软雅黑" w:eastAsia="微软雅黑" w:cs="微软雅黑"/>
      <w:sz w:val="18"/>
      <w:szCs w:val="18"/>
      <w:lang w:val="zh-CN" w:bidi="zh-CN"/>
    </w:rPr>
  </w:style>
  <w:style w:type="paragraph" w:customStyle="1" w:styleId="13">
    <w:name w:val="Revision"/>
    <w:hidden/>
    <w:unhideWhenUsed/>
    <w:uiPriority w:val="99"/>
    <w:rPr>
      <w:rFonts w:ascii="微软雅黑" w:hAnsi="微软雅黑" w:eastAsia="微软雅黑" w:cs="微软雅黑"/>
      <w:sz w:val="22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1211</Words>
  <Characters>1316</Characters>
  <Lines>10</Lines>
  <Paragraphs>3</Paragraphs>
  <TotalTime>72</TotalTime>
  <ScaleCrop>false</ScaleCrop>
  <LinksUpToDate>false</LinksUpToDate>
  <CharactersWithSpaces>1345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2023-12-12T01:20:00Z</dcterms:created>
  <dc:creator>hee</dc:creator>
  <cp:lastModifiedBy>Administrator</cp:lastModifiedBy>
  <cp:lastPrinted>2024-01-17T06:23:11Z</cp:lastPrinted>
  <dcterms:modified xsi:type="dcterms:W3CDTF">2024-01-17T07:05:12Z</dcterms:modified>
  <dc:title>河北省教育厅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2023-12-12T00:00:00Z</vt:filetime>
  </property>
  <property fmtid="{D5CDD505-2E9C-101B-9397-08002B2CF9AE}" pid="5" name="KSOProductBuildVer">
    <vt:lpwstr>2052-11.1.0.11744</vt:lpwstr>
  </property>
  <property fmtid="{D5CDD505-2E9C-101B-9397-08002B2CF9AE}" pid="6" name="ICV">
    <vt:lpwstr>9EECA77978074164A0B2D857FC5BA638</vt:lpwstr>
  </property>
</Properties>
</file>