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40"/>
        </w:rPr>
      </w:pPr>
      <w:r>
        <w:rPr>
          <w:rFonts w:hint="eastAsia"/>
          <w:b/>
          <w:bCs/>
          <w:sz w:val="32"/>
          <w:szCs w:val="40"/>
        </w:rPr>
        <w:t>沧州职业技术学院2024年单独考试招生简章</w:t>
      </w:r>
    </w:p>
    <w:p>
      <w:pPr>
        <w:spacing w:line="360" w:lineRule="auto"/>
        <w:rPr>
          <w:rFonts w:hint="eastAsia" w:ascii="方正楷体简体" w:hAnsi="方正楷体简体" w:eastAsia="方正楷体简体" w:cs="方正楷体简体"/>
          <w:sz w:val="24"/>
          <w:szCs w:val="32"/>
        </w:rPr>
      </w:pPr>
      <w:r>
        <w:rPr>
          <w:rFonts w:hint="eastAsia" w:ascii="方正楷体简体" w:hAnsi="方正楷体简体" w:eastAsia="方正楷体简体" w:cs="方正楷体简体"/>
          <w:b/>
          <w:bCs/>
          <w:sz w:val="24"/>
          <w:szCs w:val="32"/>
        </w:rPr>
        <w:t>学校名称：</w:t>
      </w:r>
      <w:r>
        <w:rPr>
          <w:rFonts w:hint="eastAsia" w:ascii="方正楷体简体" w:hAnsi="方正楷体简体" w:eastAsia="方正楷体简体" w:cs="方正楷体简体"/>
          <w:sz w:val="24"/>
          <w:szCs w:val="32"/>
        </w:rPr>
        <w:t>沧州职业技术学院</w:t>
      </w:r>
    </w:p>
    <w:p>
      <w:pPr>
        <w:spacing w:line="360" w:lineRule="auto"/>
        <w:rPr>
          <w:rFonts w:hint="eastAsia" w:ascii="方正楷体简体" w:hAnsi="方正楷体简体" w:eastAsia="方正楷体简体" w:cs="方正楷体简体"/>
          <w:sz w:val="24"/>
          <w:szCs w:val="32"/>
        </w:rPr>
      </w:pPr>
      <w:r>
        <w:rPr>
          <w:rFonts w:hint="eastAsia" w:ascii="方正楷体简体" w:hAnsi="方正楷体简体" w:eastAsia="方正楷体简体" w:cs="方正楷体简体"/>
          <w:b/>
          <w:bCs/>
          <w:sz w:val="24"/>
          <w:szCs w:val="32"/>
        </w:rPr>
        <w:t>办学类型：</w:t>
      </w:r>
      <w:r>
        <w:rPr>
          <w:rFonts w:hint="eastAsia" w:ascii="方正楷体简体" w:hAnsi="方正楷体简体" w:eastAsia="方正楷体简体" w:cs="方正楷体简体"/>
          <w:sz w:val="24"/>
          <w:szCs w:val="32"/>
        </w:rPr>
        <w:t>公办全日制普通院校</w:t>
      </w:r>
    </w:p>
    <w:p>
      <w:pPr>
        <w:spacing w:line="360" w:lineRule="auto"/>
        <w:rPr>
          <w:rFonts w:hint="eastAsia" w:ascii="方正楷体简体" w:hAnsi="方正楷体简体" w:eastAsia="方正楷体简体" w:cs="方正楷体简体"/>
          <w:sz w:val="24"/>
          <w:szCs w:val="32"/>
        </w:rPr>
      </w:pPr>
      <w:r>
        <w:rPr>
          <w:rFonts w:hint="eastAsia" w:ascii="方正楷体简体" w:hAnsi="方正楷体简体" w:eastAsia="方正楷体简体" w:cs="方正楷体简体"/>
          <w:b/>
          <w:bCs/>
          <w:sz w:val="24"/>
          <w:szCs w:val="32"/>
        </w:rPr>
        <w:t>学校代码：</w:t>
      </w:r>
      <w:r>
        <w:rPr>
          <w:rFonts w:hint="eastAsia" w:ascii="方正楷体简体" w:hAnsi="方正楷体简体" w:eastAsia="方正楷体简体" w:cs="方正楷体简体"/>
          <w:sz w:val="24"/>
          <w:szCs w:val="32"/>
        </w:rPr>
        <w:t>12415</w:t>
      </w:r>
    </w:p>
    <w:p>
      <w:pPr>
        <w:spacing w:line="360" w:lineRule="auto"/>
        <w:rPr>
          <w:rFonts w:hint="eastAsia" w:ascii="方正楷体简体" w:hAnsi="方正楷体简体" w:eastAsia="方正楷体简体" w:cs="方正楷体简体"/>
          <w:sz w:val="24"/>
          <w:szCs w:val="32"/>
        </w:rPr>
      </w:pPr>
      <w:r>
        <w:rPr>
          <w:rFonts w:hint="eastAsia" w:ascii="方正楷体简体" w:hAnsi="方正楷体简体" w:eastAsia="方正楷体简体" w:cs="方正楷体简体"/>
          <w:b/>
          <w:bCs/>
          <w:sz w:val="24"/>
          <w:szCs w:val="32"/>
        </w:rPr>
        <w:t>办学层次：</w:t>
      </w:r>
      <w:r>
        <w:rPr>
          <w:rFonts w:hint="eastAsia" w:ascii="方正楷体简体" w:hAnsi="方正楷体简体" w:eastAsia="方正楷体简体" w:cs="方正楷体简体"/>
          <w:sz w:val="24"/>
          <w:szCs w:val="32"/>
        </w:rPr>
        <w:t>专科</w:t>
      </w:r>
    </w:p>
    <w:p>
      <w:pPr>
        <w:spacing w:line="360" w:lineRule="auto"/>
        <w:rPr>
          <w:rFonts w:hint="eastAsia" w:ascii="方正楷体简体" w:hAnsi="方正楷体简体" w:eastAsia="方正楷体简体" w:cs="方正楷体简体"/>
          <w:sz w:val="24"/>
          <w:szCs w:val="32"/>
        </w:rPr>
      </w:pPr>
      <w:r>
        <w:rPr>
          <w:rFonts w:hint="eastAsia" w:ascii="方正楷体简体" w:hAnsi="方正楷体简体" w:eastAsia="方正楷体简体" w:cs="方正楷体简体"/>
          <w:b/>
          <w:bCs/>
          <w:sz w:val="24"/>
          <w:szCs w:val="32"/>
        </w:rPr>
        <w:t>学    制：</w:t>
      </w:r>
      <w:r>
        <w:rPr>
          <w:rFonts w:hint="eastAsia" w:ascii="方正楷体简体" w:hAnsi="方正楷体简体" w:eastAsia="方正楷体简体" w:cs="方正楷体简体"/>
          <w:sz w:val="24"/>
          <w:szCs w:val="32"/>
        </w:rPr>
        <w:t>三年</w:t>
      </w:r>
    </w:p>
    <w:p>
      <w:pPr>
        <w:spacing w:line="360" w:lineRule="auto"/>
        <w:rPr>
          <w:rFonts w:hint="eastAsia" w:ascii="方正楷体简体" w:hAnsi="方正楷体简体" w:eastAsia="方正楷体简体" w:cs="方正楷体简体"/>
          <w:sz w:val="24"/>
          <w:szCs w:val="32"/>
        </w:rPr>
      </w:pPr>
      <w:r>
        <w:rPr>
          <w:rFonts w:hint="eastAsia" w:ascii="方正楷体简体" w:hAnsi="方正楷体简体" w:eastAsia="方正楷体简体" w:cs="方正楷体简体"/>
          <w:b/>
          <w:bCs/>
          <w:sz w:val="24"/>
          <w:szCs w:val="32"/>
        </w:rPr>
        <w:t>办学地址：</w:t>
      </w:r>
      <w:r>
        <w:rPr>
          <w:rFonts w:hint="eastAsia" w:ascii="方正楷体简体" w:hAnsi="方正楷体简体" w:eastAsia="方正楷体简体" w:cs="方正楷体简体"/>
          <w:sz w:val="24"/>
          <w:szCs w:val="32"/>
        </w:rPr>
        <w:t>河北省沧州市运河区九河西路（主校区）</w:t>
      </w:r>
    </w:p>
    <w:p>
      <w:pPr>
        <w:spacing w:line="360" w:lineRule="auto"/>
        <w:rPr>
          <w:rFonts w:hint="eastAsia" w:ascii="方正楷体简体" w:hAnsi="方正楷体简体" w:eastAsia="方正楷体简体" w:cs="方正楷体简体"/>
          <w:sz w:val="24"/>
          <w:szCs w:val="32"/>
        </w:rPr>
      </w:pPr>
      <w:r>
        <w:rPr>
          <w:rFonts w:hint="eastAsia" w:ascii="方正楷体简体" w:hAnsi="方正楷体简体" w:eastAsia="方正楷体简体" w:cs="方正楷体简体"/>
          <w:sz w:val="24"/>
          <w:szCs w:val="32"/>
        </w:rPr>
        <w:t xml:space="preserve">      </w:t>
      </w:r>
      <w:r>
        <w:rPr>
          <w:rFonts w:hint="eastAsia" w:ascii="方正楷体简体" w:hAnsi="方正楷体简体" w:eastAsia="方正楷体简体" w:cs="方正楷体简体"/>
          <w:sz w:val="24"/>
          <w:szCs w:val="32"/>
          <w:lang w:val="en-US" w:eastAsia="zh-CN"/>
        </w:rPr>
        <w:t xml:space="preserve">    </w:t>
      </w:r>
      <w:r>
        <w:rPr>
          <w:rFonts w:hint="eastAsia" w:ascii="方正楷体简体" w:hAnsi="方正楷体简体" w:eastAsia="方正楷体简体" w:cs="方正楷体简体"/>
          <w:sz w:val="24"/>
          <w:szCs w:val="32"/>
        </w:rPr>
        <w:t>河北省沧州渤海新区中捷产业园区文汇路（渤海校区）</w:t>
      </w:r>
    </w:p>
    <w:p>
      <w:pPr>
        <w:spacing w:line="360" w:lineRule="auto"/>
        <w:ind w:firstLine="1200" w:firstLineChars="500"/>
        <w:rPr>
          <w:rFonts w:hint="eastAsia" w:ascii="方正楷体简体" w:hAnsi="方正楷体简体" w:eastAsia="方正楷体简体" w:cs="方正楷体简体"/>
          <w:sz w:val="24"/>
          <w:szCs w:val="32"/>
        </w:rPr>
      </w:pPr>
      <w:r>
        <w:rPr>
          <w:rFonts w:hint="eastAsia" w:ascii="方正楷体简体" w:hAnsi="方正楷体简体" w:eastAsia="方正楷体简体" w:cs="方正楷体简体"/>
          <w:sz w:val="24"/>
          <w:szCs w:val="32"/>
        </w:rPr>
        <w:t>河北省孟村回族自治县民族大街128号（孟村学院）</w:t>
      </w:r>
    </w:p>
    <w:p>
      <w:pPr>
        <w:spacing w:line="360" w:lineRule="auto"/>
        <w:ind w:firstLine="1200" w:firstLineChars="500"/>
        <w:rPr>
          <w:rFonts w:hint="eastAsia" w:ascii="方正楷体简体" w:hAnsi="方正楷体简体" w:eastAsia="方正楷体简体" w:cs="方正楷体简体"/>
          <w:sz w:val="24"/>
          <w:szCs w:val="32"/>
        </w:rPr>
      </w:pPr>
      <w:r>
        <w:rPr>
          <w:rFonts w:hint="eastAsia" w:ascii="方正楷体简体" w:hAnsi="方正楷体简体" w:eastAsia="方正楷体简体" w:cs="方正楷体简体"/>
          <w:sz w:val="24"/>
          <w:szCs w:val="32"/>
        </w:rPr>
        <w:t>河北省沧州市河间市京开北路（河间学院）</w:t>
      </w:r>
    </w:p>
    <w:p>
      <w:pPr>
        <w:spacing w:line="360" w:lineRule="auto"/>
        <w:ind w:left="1400" w:hanging="1200" w:hangingChars="500"/>
        <w:rPr>
          <w:rFonts w:hint="eastAsia" w:ascii="方正楷体简体" w:hAnsi="方正楷体简体" w:eastAsia="方正楷体简体" w:cs="方正楷体简体"/>
          <w:sz w:val="24"/>
          <w:szCs w:val="32"/>
        </w:rPr>
      </w:pPr>
      <w:r>
        <w:rPr>
          <w:rFonts w:hint="eastAsia" w:ascii="方正楷体简体" w:hAnsi="方正楷体简体" w:eastAsia="方正楷体简体" w:cs="方正楷体简体"/>
          <w:sz w:val="24"/>
          <w:szCs w:val="32"/>
        </w:rPr>
        <w:t xml:space="preserve">     </w:t>
      </w:r>
      <w:r>
        <w:rPr>
          <w:rFonts w:hint="eastAsia" w:ascii="方正楷体简体" w:hAnsi="方正楷体简体" w:eastAsia="方正楷体简体" w:cs="方正楷体简体"/>
          <w:sz w:val="24"/>
          <w:szCs w:val="32"/>
          <w:lang w:val="en-US" w:eastAsia="zh-CN"/>
        </w:rPr>
        <w:t xml:space="preserve">    </w:t>
      </w:r>
      <w:r>
        <w:rPr>
          <w:rFonts w:hint="eastAsia" w:ascii="方正楷体简体" w:hAnsi="方正楷体简体" w:eastAsia="方正楷体简体" w:cs="方正楷体简体"/>
          <w:sz w:val="24"/>
          <w:szCs w:val="32"/>
        </w:rPr>
        <w:t xml:space="preserve"> 河北省沧州市沧县河北沧东经济开发区沧州明珠国际服装生态新城（沧东学院）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沧州职业技术学院是一所国办全日制普通高等职业院校，是河北省优质专科高等职业院校，国家高技能人才培训基地，国家首批1+X证书制度试点院校。学院校园占地1120亩，建筑面积40余万平方米，全日制在校生18000余人，毕业生就业率达98%以上。学院下辖沧州工贸学校，设有十系七院三部一中心一校区。学院师资力量雄厚，现有教职工1152人，其中，专任教师695人；教授37人，副高职以上职称240人；双师素质教师占68.85%；全国优秀教师1人，全国模范教师1人，河北省教育工作先进个人1人，河北省模范教师1人，河北省师德标兵2人，“三三三”高级人才13名。学院专业涵盖工、农、经、管、教、艺、医等学科门类，现开设64个专业。</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sz w:val="24"/>
          <w:szCs w:val="32"/>
        </w:rPr>
        <w:t>一、相关专业招生要求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（一）体检要求：</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依据教育部《普通高等学校招生体检工作指导意见》，审核考生身体健康状况是否符合所报考的专业。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（二）外语要求：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录取专业无语种限制，入学后公共外语教学语种为英语。</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sz w:val="24"/>
          <w:szCs w:val="32"/>
        </w:rPr>
        <w:t>二、招生专业及计划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单招分专业计划待单招报名结束后编制，以河北省教育厅最终审核公布计划为准。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sz w:val="24"/>
          <w:szCs w:val="32"/>
        </w:rPr>
        <w:t>三、考试安排和成绩、录取结果公布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考试安排、成绩要求和录取结果等事项请详见河北省教育考试院官网公布</w:t>
      </w:r>
      <w:r>
        <w:rPr>
          <w:rFonts w:hint="eastAsia" w:asciiTheme="minorEastAsia" w:hAnsiTheme="minorEastAsia" w:cstheme="minorEastAsia"/>
          <w:sz w:val="24"/>
          <w:szCs w:val="32"/>
          <w:lang w:val="en-US" w:eastAsia="zh-CN"/>
        </w:rPr>
        <w:t>的</w:t>
      </w:r>
      <w:r>
        <w:rPr>
          <w:rFonts w:hint="eastAsia" w:asciiTheme="minorEastAsia" w:hAnsiTheme="minorEastAsia" w:eastAsiaTheme="minorEastAsia" w:cstheme="minorEastAsia"/>
          <w:sz w:val="24"/>
          <w:szCs w:val="32"/>
        </w:rPr>
        <w:t>《2024年河北省高职单招报考须知》。考生也可通过我院查询录取结果。</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sz w:val="24"/>
          <w:szCs w:val="32"/>
        </w:rPr>
        <w:t>四、录取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（一）高职单招录取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1、学院对于进档考生，按照“分数优先，遵循志愿”的原则安排考生专业，专业志愿间不设分数级差。当所有专业志愿都不能录取时，如考生服从专业调剂，则调剂到未满额的专业，如不服从专业调剂，则进行退档处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2、报考面向普通高中毕业生计划的考生总分相同时，按照单科（以职业技能总分、职业适应性测试、语文、数学先后顺序）分数依次比较，择优录取；报考面向中职毕业生计划的考生总分相同时，按照单科（以职业技能总分、技术技能测试、语文、数学先后顺序）分数依次比较，择优录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3、文化素质、职业技能成绩有一科为零，不予录取。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（二）技能拔尖人才免试录取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对于获得由教育部主办的全国职业院校技能大赛三等奖及以上奖项，或由省级教育行政部门主办的省级职业院校技能大赛一等奖的中等职业学校应届毕业生，和具有高级工、技师资格、获得县级劳动模范先进个人称号的在职在岗中等职业学校毕业生，可申请我院相同或相近专业免试录取。有免试意向的考生须由本人持获奖证书或相关资格证书的原件和复印件、身份证原件和复印件、单招报名信息等证件，于2024年单招报名截止后7日内到我院招生办公室现场申请，经审核公示通过后，免试录取名单报省教育考试院备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（三）退役士兵招生录取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退役士兵报名参加高职单招免于文化素质考试，须参加职业技能考试，实行计划单列、单独录取。进档考生录取规则，同其他考生。</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sz w:val="24"/>
          <w:szCs w:val="32"/>
        </w:rPr>
        <w:t>五、收费标准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（1）学费：每生5000元/年，师范类专业每生3500元/年。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（2）住宿费：500—1200元/年</w:t>
      </w:r>
      <w:r>
        <w:rPr>
          <w:rFonts w:hint="eastAsia" w:asciiTheme="minorEastAsia" w:hAnsiTheme="minorEastAsia" w:cstheme="minorEastAsia"/>
          <w:sz w:val="24"/>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（3）学费减免或资助：按国家政策。</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sz w:val="24"/>
          <w:szCs w:val="32"/>
        </w:rPr>
        <w:t>六、颁发学历证书的学校名称及证书种类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学生学业期满、符合毕业条件的，由学校颁发经教育部学历电子注册的“普通高等学校专科学历证书”。</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sz w:val="24"/>
          <w:szCs w:val="32"/>
        </w:rPr>
        <w:t>七、联系方式</w:t>
      </w:r>
    </w:p>
    <w:p>
      <w:pPr>
        <w:spacing w:line="360" w:lineRule="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学院网址：http://www.czvtc.cn</w:t>
      </w:r>
    </w:p>
    <w:p>
      <w:pPr>
        <w:spacing w:line="360" w:lineRule="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E-mail：czzyzs@126.com</w:t>
      </w:r>
    </w:p>
    <w:p>
      <w:pPr>
        <w:spacing w:line="360" w:lineRule="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QQ：219226418</w:t>
      </w:r>
    </w:p>
    <w:p>
      <w:pPr>
        <w:spacing w:line="360" w:lineRule="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联系电话：0317-2050897 2128538</w:t>
      </w:r>
    </w:p>
    <w:p>
      <w:pPr>
        <w:spacing w:line="360" w:lineRule="auto"/>
        <w:ind w:firstLine="1200" w:firstLineChars="5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0317-5489409（渤海校区）</w:t>
      </w:r>
    </w:p>
    <w:p>
      <w:pPr>
        <w:spacing w:line="360" w:lineRule="auto"/>
        <w:ind w:firstLine="1200" w:firstLineChars="5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0317-6766333 6606010（孟村学院）</w:t>
      </w:r>
    </w:p>
    <w:p>
      <w:pPr>
        <w:spacing w:line="360" w:lineRule="auto"/>
        <w:ind w:firstLine="1200" w:firstLineChars="5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0317-3276697（河间学院）</w:t>
      </w:r>
    </w:p>
    <w:p>
      <w:pPr>
        <w:spacing w:line="360" w:lineRule="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 xml:space="preserve">          0317-2120155（沧东学院）</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A9EC7634-4390-4753-9406-6A0378A070CE}"/>
  </w:font>
  <w:font w:name="方正楷体简体">
    <w:panose1 w:val="02000000000000000000"/>
    <w:charset w:val="86"/>
    <w:family w:val="auto"/>
    <w:pitch w:val="default"/>
    <w:sig w:usb0="A00002BF" w:usb1="184F6CFA" w:usb2="00000012" w:usb3="00000000" w:csb0="00040001" w:csb1="00000000"/>
    <w:embedRegular r:id="rId2" w:fontKey="{9DE6CC73-91B6-4F1C-801F-7C3E037D309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kZjFkNzI5Y2NhNDAyZjhiZmUzZGUzNmNiZTBiY2IifQ=="/>
  </w:docVars>
  <w:rsids>
    <w:rsidRoot w:val="359C0C7D"/>
    <w:rsid w:val="02020E8A"/>
    <w:rsid w:val="03326F9A"/>
    <w:rsid w:val="041E2AD3"/>
    <w:rsid w:val="0453619C"/>
    <w:rsid w:val="0D89733A"/>
    <w:rsid w:val="1D7C63EB"/>
    <w:rsid w:val="214D7844"/>
    <w:rsid w:val="359C0C7D"/>
    <w:rsid w:val="37C62C42"/>
    <w:rsid w:val="5023004A"/>
    <w:rsid w:val="6E84638C"/>
    <w:rsid w:val="7A5C68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2024-01-18T01:33:00Z</dcterms:created>
  <dc:creator>柴玉 外号老柴</dc:creator>
  <cp:lastModifiedBy>dell</cp:lastModifiedBy>
  <cp:lastPrinted>2024-01-22T01:42:00Z</cp:lastPrinted>
  <dcterms:modified xsi:type="dcterms:W3CDTF">2024-03-22T17:03:36Z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7A2D33C0AD0A48D0BB3B17EA1299108C_11</vt:lpwstr>
  </property>
</Properties>
</file>